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98C" w:rsidRDefault="0032198C" w:rsidP="00B6433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51257" w:rsidRPr="00B64335" w:rsidRDefault="00B41BBF" w:rsidP="00B6433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D2F45">
        <w:rPr>
          <w:rFonts w:ascii="Times New Roman" w:hAnsi="Times New Roman" w:cs="Times New Roman"/>
          <w:b/>
          <w:sz w:val="20"/>
          <w:szCs w:val="20"/>
        </w:rPr>
        <w:t>BUSINESS MANGEMENT</w:t>
      </w:r>
      <w:r w:rsidR="00051257" w:rsidRPr="00AD2F45">
        <w:rPr>
          <w:rFonts w:ascii="Times New Roman" w:hAnsi="Times New Roman" w:cs="Times New Roman"/>
          <w:b/>
          <w:sz w:val="20"/>
          <w:szCs w:val="20"/>
        </w:rPr>
        <w:t xml:space="preserve"> (3-0-0)</w:t>
      </w:r>
    </w:p>
    <w:p w:rsidR="00051257" w:rsidRPr="00AD2F45" w:rsidRDefault="00051257" w:rsidP="00051257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TableGrid"/>
        <w:tblW w:w="9180" w:type="dxa"/>
        <w:tblLayout w:type="fixed"/>
        <w:tblLook w:val="04A0"/>
      </w:tblPr>
      <w:tblGrid>
        <w:gridCol w:w="1101"/>
        <w:gridCol w:w="1059"/>
        <w:gridCol w:w="990"/>
        <w:gridCol w:w="1440"/>
        <w:gridCol w:w="1047"/>
        <w:gridCol w:w="1275"/>
        <w:gridCol w:w="426"/>
        <w:gridCol w:w="425"/>
        <w:gridCol w:w="425"/>
        <w:gridCol w:w="992"/>
      </w:tblGrid>
      <w:tr w:rsidR="00051257" w:rsidRPr="00AD2F45" w:rsidTr="0038007D">
        <w:tc>
          <w:tcPr>
            <w:tcW w:w="1101" w:type="dxa"/>
          </w:tcPr>
          <w:p w:rsidR="00051257" w:rsidRPr="00AD2F45" w:rsidRDefault="00051257" w:rsidP="003800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b/>
                <w:sz w:val="20"/>
                <w:szCs w:val="20"/>
              </w:rPr>
              <w:t>Program</w:t>
            </w:r>
          </w:p>
        </w:tc>
        <w:tc>
          <w:tcPr>
            <w:tcW w:w="1059" w:type="dxa"/>
          </w:tcPr>
          <w:p w:rsidR="00051257" w:rsidRPr="00AD2F45" w:rsidRDefault="00051257" w:rsidP="003800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b/>
                <w:sz w:val="20"/>
                <w:szCs w:val="20"/>
              </w:rPr>
              <w:t>Stream</w:t>
            </w:r>
          </w:p>
        </w:tc>
        <w:tc>
          <w:tcPr>
            <w:tcW w:w="990" w:type="dxa"/>
          </w:tcPr>
          <w:p w:rsidR="00051257" w:rsidRPr="00AD2F45" w:rsidRDefault="00051257" w:rsidP="003800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b/>
                <w:sz w:val="20"/>
                <w:szCs w:val="20"/>
              </w:rPr>
              <w:t>Sem.</w:t>
            </w:r>
          </w:p>
        </w:tc>
        <w:tc>
          <w:tcPr>
            <w:tcW w:w="1440" w:type="dxa"/>
          </w:tcPr>
          <w:p w:rsidR="00051257" w:rsidRPr="00AD2F45" w:rsidRDefault="00051257" w:rsidP="003800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b/>
                <w:sz w:val="20"/>
                <w:szCs w:val="20"/>
              </w:rPr>
              <w:t>Subject Name</w:t>
            </w:r>
          </w:p>
        </w:tc>
        <w:tc>
          <w:tcPr>
            <w:tcW w:w="1047" w:type="dxa"/>
          </w:tcPr>
          <w:p w:rsidR="00051257" w:rsidRPr="00AD2F45" w:rsidRDefault="00051257" w:rsidP="003800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b/>
                <w:sz w:val="20"/>
                <w:szCs w:val="20"/>
              </w:rPr>
              <w:t>Subject Code</w:t>
            </w:r>
          </w:p>
        </w:tc>
        <w:tc>
          <w:tcPr>
            <w:tcW w:w="1275" w:type="dxa"/>
          </w:tcPr>
          <w:p w:rsidR="00051257" w:rsidRPr="00AD2F45" w:rsidRDefault="00051257" w:rsidP="003800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b/>
                <w:sz w:val="20"/>
                <w:szCs w:val="20"/>
              </w:rPr>
              <w:t>Credit</w:t>
            </w:r>
          </w:p>
        </w:tc>
        <w:tc>
          <w:tcPr>
            <w:tcW w:w="426" w:type="dxa"/>
          </w:tcPr>
          <w:p w:rsidR="00051257" w:rsidRPr="00AD2F45" w:rsidRDefault="00051257" w:rsidP="003800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</w:p>
        </w:tc>
        <w:tc>
          <w:tcPr>
            <w:tcW w:w="425" w:type="dxa"/>
          </w:tcPr>
          <w:p w:rsidR="00051257" w:rsidRPr="00AD2F45" w:rsidRDefault="00051257" w:rsidP="003800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</w:tcPr>
          <w:p w:rsidR="00051257" w:rsidRPr="00AD2F45" w:rsidRDefault="00051257" w:rsidP="003800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992" w:type="dxa"/>
          </w:tcPr>
          <w:p w:rsidR="00051257" w:rsidRPr="00AD2F45" w:rsidRDefault="00051257" w:rsidP="003800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b/>
                <w:sz w:val="20"/>
                <w:szCs w:val="20"/>
              </w:rPr>
              <w:t>Contact Hours</w:t>
            </w:r>
          </w:p>
        </w:tc>
      </w:tr>
      <w:tr w:rsidR="00051257" w:rsidRPr="00AD2F45" w:rsidTr="0038007D">
        <w:tc>
          <w:tcPr>
            <w:tcW w:w="1101" w:type="dxa"/>
          </w:tcPr>
          <w:p w:rsidR="00051257" w:rsidRPr="00AD2F45" w:rsidRDefault="00051257" w:rsidP="00380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sz w:val="20"/>
                <w:szCs w:val="20"/>
              </w:rPr>
              <w:t>UG</w:t>
            </w:r>
          </w:p>
        </w:tc>
        <w:tc>
          <w:tcPr>
            <w:tcW w:w="1059" w:type="dxa"/>
          </w:tcPr>
          <w:p w:rsidR="00051257" w:rsidRPr="00AD2F45" w:rsidRDefault="00051257" w:rsidP="00380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sz w:val="20"/>
                <w:szCs w:val="20"/>
              </w:rPr>
              <w:t>B.Tech</w:t>
            </w:r>
          </w:p>
        </w:tc>
        <w:tc>
          <w:tcPr>
            <w:tcW w:w="990" w:type="dxa"/>
          </w:tcPr>
          <w:p w:rsidR="001130BB" w:rsidRDefault="00B41BBF" w:rsidP="0038007D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D2F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51257" w:rsidRPr="00AD2F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="00857F3E" w:rsidRPr="00AD2F45">
              <w:rPr>
                <w:rFonts w:ascii="Times New Roman" w:hAnsi="Times New Roman" w:cs="Times New Roman"/>
                <w:sz w:val="20"/>
                <w:szCs w:val="20"/>
              </w:rPr>
              <w:t>/6</w:t>
            </w:r>
            <w:r w:rsidR="00857F3E" w:rsidRPr="00AD2F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  <w:p w:rsidR="00051257" w:rsidRPr="00AD2F45" w:rsidRDefault="00857F3E" w:rsidP="00380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sz w:val="20"/>
                <w:szCs w:val="20"/>
              </w:rPr>
              <w:t>Sem</w:t>
            </w:r>
          </w:p>
        </w:tc>
        <w:tc>
          <w:tcPr>
            <w:tcW w:w="1440" w:type="dxa"/>
          </w:tcPr>
          <w:p w:rsidR="00051257" w:rsidRPr="00AD2F45" w:rsidRDefault="00B41BBF" w:rsidP="00380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sz w:val="20"/>
                <w:szCs w:val="20"/>
              </w:rPr>
              <w:t>Business Management</w:t>
            </w:r>
          </w:p>
        </w:tc>
        <w:tc>
          <w:tcPr>
            <w:tcW w:w="1047" w:type="dxa"/>
          </w:tcPr>
          <w:p w:rsidR="00051257" w:rsidRPr="00AD2F45" w:rsidRDefault="008D6339" w:rsidP="00380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BH</w:t>
            </w:r>
            <w:r w:rsidR="007000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2198C">
              <w:rPr>
                <w:rFonts w:ascii="Times New Roman" w:hAnsi="Times New Roman" w:cs="Times New Roman"/>
                <w:sz w:val="20"/>
                <w:szCs w:val="20"/>
              </w:rPr>
              <w:t>3401</w:t>
            </w:r>
          </w:p>
        </w:tc>
        <w:tc>
          <w:tcPr>
            <w:tcW w:w="1275" w:type="dxa"/>
          </w:tcPr>
          <w:p w:rsidR="00051257" w:rsidRPr="00AD2F45" w:rsidRDefault="0032198C" w:rsidP="00380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051257" w:rsidRPr="00AD2F45" w:rsidRDefault="00051257" w:rsidP="00380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051257" w:rsidRPr="00AD2F45" w:rsidRDefault="00051257" w:rsidP="00380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051257" w:rsidRPr="00AD2F45" w:rsidRDefault="00051257" w:rsidP="00380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51257" w:rsidRPr="00AD2F45" w:rsidRDefault="00051257" w:rsidP="00380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</w:tbl>
    <w:p w:rsidR="00051257" w:rsidRPr="00AD2F45" w:rsidRDefault="00051257" w:rsidP="00051257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051257" w:rsidRPr="00AD2F45" w:rsidRDefault="00051257" w:rsidP="00051257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D2F45">
        <w:rPr>
          <w:rFonts w:ascii="Times New Roman" w:hAnsi="Times New Roman" w:cs="Times New Roman"/>
          <w:b/>
          <w:sz w:val="20"/>
          <w:szCs w:val="20"/>
        </w:rPr>
        <w:t>Course Outcome</w:t>
      </w:r>
      <w:r w:rsidR="008D6339">
        <w:rPr>
          <w:rFonts w:ascii="Times New Roman" w:hAnsi="Times New Roman" w:cs="Times New Roman"/>
          <w:b/>
          <w:sz w:val="20"/>
          <w:szCs w:val="20"/>
        </w:rPr>
        <w:t>s</w:t>
      </w:r>
      <w:r w:rsidRPr="00AD2F45">
        <w:rPr>
          <w:rFonts w:ascii="Times New Roman" w:hAnsi="Times New Roman" w:cs="Times New Roman"/>
          <w:b/>
          <w:sz w:val="20"/>
          <w:szCs w:val="20"/>
        </w:rPr>
        <w:t>:</w:t>
      </w:r>
    </w:p>
    <w:p w:rsidR="00CE0AC6" w:rsidRPr="00AD2F45" w:rsidRDefault="00925795" w:rsidP="00F9533A">
      <w:pPr>
        <w:pStyle w:val="ListParagraph"/>
        <w:numPr>
          <w:ilvl w:val="0"/>
          <w:numId w:val="4"/>
        </w:numPr>
        <w:spacing w:after="16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Comparing and contrasting </w:t>
      </w:r>
      <w:r w:rsidR="00CE0AC6" w:rsidRPr="00AD2F45">
        <w:rPr>
          <w:rFonts w:ascii="Times New Roman" w:hAnsi="Times New Roman" w:cs="Times New Roman"/>
          <w:sz w:val="20"/>
          <w:szCs w:val="20"/>
        </w:rPr>
        <w:t>efficient functional models of business management by integrating the three core areas such as Finance, Human Resource and Marketing Management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051257" w:rsidRPr="00AD2F45" w:rsidRDefault="00925795" w:rsidP="00F9533A">
      <w:pPr>
        <w:pStyle w:val="ListParagraph"/>
        <w:numPr>
          <w:ilvl w:val="0"/>
          <w:numId w:val="4"/>
        </w:numPr>
        <w:spacing w:after="16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Executing</w:t>
      </w:r>
      <w:r w:rsidR="00E364B1">
        <w:rPr>
          <w:rFonts w:ascii="Times New Roman" w:hAnsi="Times New Roman" w:cs="Times New Roman"/>
          <w:sz w:val="20"/>
          <w:szCs w:val="20"/>
        </w:rPr>
        <w:t xml:space="preserve"> </w:t>
      </w:r>
      <w:r w:rsidR="00260A86" w:rsidRPr="00AD2F45">
        <w:rPr>
          <w:rFonts w:ascii="Times New Roman" w:hAnsi="Times New Roman" w:cs="Times New Roman"/>
          <w:sz w:val="20"/>
          <w:szCs w:val="20"/>
        </w:rPr>
        <w:t xml:space="preserve">the </w:t>
      </w:r>
      <w:r w:rsidR="008D6339">
        <w:rPr>
          <w:rFonts w:ascii="Times New Roman" w:hAnsi="Times New Roman" w:cs="Times New Roman"/>
          <w:sz w:val="20"/>
          <w:szCs w:val="20"/>
        </w:rPr>
        <w:t>M</w:t>
      </w:r>
      <w:r w:rsidR="00D73290" w:rsidRPr="00AD2F45">
        <w:rPr>
          <w:rFonts w:ascii="Times New Roman" w:hAnsi="Times New Roman" w:cs="Times New Roman"/>
          <w:sz w:val="20"/>
          <w:szCs w:val="20"/>
        </w:rPr>
        <w:t>anagement principles in all t</w:t>
      </w:r>
      <w:r>
        <w:rPr>
          <w:rFonts w:ascii="Times New Roman" w:hAnsi="Times New Roman" w:cs="Times New Roman"/>
          <w:sz w:val="20"/>
          <w:szCs w:val="20"/>
        </w:rPr>
        <w:t>he functional areas of business.</w:t>
      </w:r>
    </w:p>
    <w:p w:rsidR="00051257" w:rsidRPr="00AD2F45" w:rsidRDefault="00925795" w:rsidP="00F9533A">
      <w:pPr>
        <w:pStyle w:val="ListParagraph"/>
        <w:numPr>
          <w:ilvl w:val="0"/>
          <w:numId w:val="4"/>
        </w:numPr>
        <w:spacing w:after="16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Correlating the interrelations</w:t>
      </w:r>
      <w:r w:rsidR="00C61F67">
        <w:rPr>
          <w:rFonts w:ascii="Times New Roman" w:hAnsi="Times New Roman" w:cs="Times New Roman"/>
          <w:sz w:val="20"/>
          <w:szCs w:val="20"/>
        </w:rPr>
        <w:t xml:space="preserve"> and interdependence of the</w:t>
      </w:r>
      <w:r w:rsidR="008D6339">
        <w:rPr>
          <w:rFonts w:ascii="Times New Roman" w:hAnsi="Times New Roman" w:cs="Times New Roman"/>
          <w:sz w:val="20"/>
          <w:szCs w:val="20"/>
        </w:rPr>
        <w:t xml:space="preserve"> areas of M</w:t>
      </w:r>
      <w:r w:rsidR="00D73290" w:rsidRPr="00AD2F45">
        <w:rPr>
          <w:rFonts w:ascii="Times New Roman" w:hAnsi="Times New Roman" w:cs="Times New Roman"/>
          <w:sz w:val="20"/>
          <w:szCs w:val="20"/>
        </w:rPr>
        <w:t>anagement in a business organisation</w:t>
      </w:r>
      <w:r w:rsidR="00F9533A">
        <w:rPr>
          <w:rFonts w:ascii="Times New Roman" w:hAnsi="Times New Roman" w:cs="Times New Roman"/>
          <w:sz w:val="20"/>
          <w:szCs w:val="20"/>
        </w:rPr>
        <w:t>.</w:t>
      </w:r>
    </w:p>
    <w:p w:rsidR="00D73290" w:rsidRPr="00AD2F45" w:rsidRDefault="00925795" w:rsidP="00F9533A">
      <w:pPr>
        <w:pStyle w:val="ListParagraph"/>
        <w:numPr>
          <w:ilvl w:val="0"/>
          <w:numId w:val="4"/>
        </w:numPr>
        <w:spacing w:after="16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Assessing</w:t>
      </w:r>
      <w:r w:rsidR="00DD61D1">
        <w:rPr>
          <w:rFonts w:ascii="Times New Roman" w:hAnsi="Times New Roman" w:cs="Times New Roman"/>
          <w:sz w:val="20"/>
          <w:szCs w:val="20"/>
        </w:rPr>
        <w:t xml:space="preserve"> the</w:t>
      </w:r>
      <w:r w:rsidR="007A58C6">
        <w:rPr>
          <w:rFonts w:ascii="Times New Roman" w:hAnsi="Times New Roman" w:cs="Times New Roman"/>
          <w:sz w:val="20"/>
          <w:szCs w:val="20"/>
        </w:rPr>
        <w:t xml:space="preserve"> </w:t>
      </w:r>
      <w:r w:rsidR="00DD61D1">
        <w:rPr>
          <w:rFonts w:ascii="Times New Roman" w:hAnsi="Times New Roman" w:cs="Times New Roman"/>
          <w:sz w:val="20"/>
          <w:szCs w:val="20"/>
        </w:rPr>
        <w:t xml:space="preserve">functional and </w:t>
      </w:r>
      <w:r w:rsidR="00D73290" w:rsidRPr="00AD2F45">
        <w:rPr>
          <w:rFonts w:ascii="Times New Roman" w:hAnsi="Times New Roman" w:cs="Times New Roman"/>
          <w:sz w:val="20"/>
          <w:szCs w:val="20"/>
        </w:rPr>
        <w:t>managerial</w:t>
      </w:r>
      <w:r w:rsidR="007A58C6">
        <w:rPr>
          <w:rFonts w:ascii="Times New Roman" w:hAnsi="Times New Roman" w:cs="Times New Roman"/>
          <w:sz w:val="20"/>
          <w:szCs w:val="20"/>
        </w:rPr>
        <w:t xml:space="preserve"> </w:t>
      </w:r>
      <w:r w:rsidR="00DD61D1">
        <w:rPr>
          <w:rFonts w:ascii="Times New Roman" w:hAnsi="Times New Roman" w:cs="Times New Roman"/>
          <w:sz w:val="20"/>
          <w:szCs w:val="20"/>
        </w:rPr>
        <w:t xml:space="preserve">practices in </w:t>
      </w:r>
      <w:r w:rsidR="00D73290" w:rsidRPr="00AD2F45">
        <w:rPr>
          <w:rFonts w:ascii="Times New Roman" w:hAnsi="Times New Roman" w:cs="Times New Roman"/>
          <w:sz w:val="20"/>
          <w:szCs w:val="20"/>
        </w:rPr>
        <w:t>business organisation</w:t>
      </w:r>
      <w:r w:rsidR="00DD61D1">
        <w:rPr>
          <w:rFonts w:ascii="Times New Roman" w:hAnsi="Times New Roman" w:cs="Times New Roman"/>
          <w:sz w:val="20"/>
          <w:szCs w:val="20"/>
        </w:rPr>
        <w:t>s.</w:t>
      </w:r>
    </w:p>
    <w:p w:rsidR="00051257" w:rsidRPr="00AD2F45" w:rsidRDefault="003969E6" w:rsidP="0005125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D2F45">
        <w:rPr>
          <w:rFonts w:ascii="Times New Roman" w:hAnsi="Times New Roman" w:cs="Times New Roman"/>
          <w:b/>
          <w:sz w:val="20"/>
          <w:szCs w:val="20"/>
        </w:rPr>
        <w:t>MODULE-1: Management Principles - 8</w:t>
      </w:r>
      <w:r w:rsidR="00051257" w:rsidRPr="00AD2F45">
        <w:rPr>
          <w:rFonts w:ascii="Times New Roman" w:hAnsi="Times New Roman" w:cs="Times New Roman"/>
          <w:b/>
          <w:sz w:val="20"/>
          <w:szCs w:val="20"/>
        </w:rPr>
        <w:t xml:space="preserve"> hours</w:t>
      </w:r>
    </w:p>
    <w:p w:rsidR="004738DC" w:rsidRPr="00AD2F45" w:rsidRDefault="004738DC" w:rsidP="0005125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51257" w:rsidRPr="00AD2F45" w:rsidRDefault="00E359DF" w:rsidP="00F9533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Management </w:t>
      </w:r>
      <w:r w:rsidR="008D6339">
        <w:rPr>
          <w:rFonts w:ascii="Times New Roman" w:hAnsi="Times New Roman" w:cs="Times New Roman"/>
          <w:sz w:val="20"/>
          <w:szCs w:val="20"/>
        </w:rPr>
        <w:t xml:space="preserve">Concepts, Nature and Functions, </w:t>
      </w:r>
      <w:r w:rsidR="00B91BD6" w:rsidRPr="00AD2F45">
        <w:rPr>
          <w:rFonts w:ascii="Times New Roman" w:hAnsi="Times New Roman" w:cs="Times New Roman"/>
          <w:sz w:val="20"/>
          <w:szCs w:val="20"/>
        </w:rPr>
        <w:t>Management Process and Roles of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91BD6" w:rsidRPr="00AD2F45">
        <w:rPr>
          <w:rFonts w:ascii="Times New Roman" w:hAnsi="Times New Roman" w:cs="Times New Roman"/>
          <w:sz w:val="20"/>
          <w:szCs w:val="20"/>
        </w:rPr>
        <w:t>Managers, Levels of Management and Managerial Skills, Theories of Management – Contributions of F.W.Taylor, Henry Fayol, Elton Mayo,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91BD6" w:rsidRPr="00AD2F45">
        <w:rPr>
          <w:rFonts w:ascii="Times New Roman" w:hAnsi="Times New Roman" w:cs="Times New Roman"/>
          <w:sz w:val="20"/>
          <w:szCs w:val="20"/>
        </w:rPr>
        <w:t>Line and Staff Relationship, Centralisation and Decentralisation, Delegation of Authority , Management thoughts in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91BD6" w:rsidRPr="00AD2F45">
        <w:rPr>
          <w:rFonts w:ascii="Times New Roman" w:hAnsi="Times New Roman" w:cs="Times New Roman"/>
          <w:sz w:val="20"/>
          <w:szCs w:val="20"/>
        </w:rPr>
        <w:t>Modern Trend –System</w:t>
      </w:r>
      <w:r>
        <w:rPr>
          <w:rFonts w:ascii="Times New Roman" w:hAnsi="Times New Roman" w:cs="Times New Roman"/>
          <w:sz w:val="20"/>
          <w:szCs w:val="20"/>
        </w:rPr>
        <w:t xml:space="preserve">s </w:t>
      </w:r>
      <w:r w:rsidR="00B91BD6" w:rsidRPr="00AD2F45">
        <w:rPr>
          <w:rFonts w:ascii="Times New Roman" w:hAnsi="Times New Roman" w:cs="Times New Roman"/>
          <w:sz w:val="20"/>
          <w:szCs w:val="20"/>
        </w:rPr>
        <w:t>Approach</w:t>
      </w:r>
    </w:p>
    <w:p w:rsidR="00B91BD6" w:rsidRPr="00AD2F45" w:rsidRDefault="00B91BD6" w:rsidP="00F9533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51257" w:rsidRPr="00AD2F45" w:rsidRDefault="004738DC" w:rsidP="0005125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D2F45">
        <w:rPr>
          <w:rFonts w:ascii="Times New Roman" w:hAnsi="Times New Roman" w:cs="Times New Roman"/>
          <w:b/>
          <w:sz w:val="20"/>
          <w:szCs w:val="20"/>
        </w:rPr>
        <w:t>MODULE-2: Financial Ma</w:t>
      </w:r>
      <w:r w:rsidR="00B91BD6" w:rsidRPr="00AD2F45">
        <w:rPr>
          <w:rFonts w:ascii="Times New Roman" w:hAnsi="Times New Roman" w:cs="Times New Roman"/>
          <w:b/>
          <w:sz w:val="20"/>
          <w:szCs w:val="20"/>
        </w:rPr>
        <w:t xml:space="preserve">nagement – 8 </w:t>
      </w:r>
      <w:r w:rsidR="00051257" w:rsidRPr="00AD2F45">
        <w:rPr>
          <w:rFonts w:ascii="Times New Roman" w:hAnsi="Times New Roman" w:cs="Times New Roman"/>
          <w:b/>
          <w:sz w:val="20"/>
          <w:szCs w:val="20"/>
        </w:rPr>
        <w:t>hours</w:t>
      </w:r>
    </w:p>
    <w:p w:rsidR="004738DC" w:rsidRPr="00AD2F45" w:rsidRDefault="004738DC" w:rsidP="0005125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738DC" w:rsidRPr="00AD2F45" w:rsidRDefault="004738DC" w:rsidP="00F07C8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2F45">
        <w:rPr>
          <w:rFonts w:ascii="Times New Roman" w:hAnsi="Times New Roman" w:cs="Times New Roman"/>
          <w:sz w:val="20"/>
          <w:szCs w:val="20"/>
        </w:rPr>
        <w:t>Concept, Financial function and Role of Financial Managers</w:t>
      </w:r>
      <w:r w:rsidR="007A7C30" w:rsidRPr="00AD2F45">
        <w:rPr>
          <w:rFonts w:ascii="Times New Roman" w:hAnsi="Times New Roman" w:cs="Times New Roman"/>
          <w:sz w:val="20"/>
          <w:szCs w:val="20"/>
        </w:rPr>
        <w:t>, Instruments of raising short-term and long-term funds, Capital Structure, Techniques of Project Appraisal, Components of Working Capital, Operating Cycle, Factors affecting requirement of Working Capital.</w:t>
      </w:r>
    </w:p>
    <w:p w:rsidR="00506AB5" w:rsidRPr="00AD2F45" w:rsidRDefault="00506AB5" w:rsidP="00F07C82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51257" w:rsidRPr="00AD2F45" w:rsidRDefault="00051257" w:rsidP="0005125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D2F45">
        <w:rPr>
          <w:rFonts w:ascii="Times New Roman" w:hAnsi="Times New Roman" w:cs="Times New Roman"/>
          <w:b/>
          <w:sz w:val="20"/>
          <w:szCs w:val="20"/>
        </w:rPr>
        <w:t xml:space="preserve">MODULE-3: </w:t>
      </w:r>
      <w:r w:rsidR="00234792">
        <w:rPr>
          <w:rFonts w:ascii="Times New Roman" w:hAnsi="Times New Roman" w:cs="Times New Roman"/>
          <w:b/>
          <w:sz w:val="20"/>
          <w:szCs w:val="20"/>
        </w:rPr>
        <w:t>Human Resource Management - 7</w:t>
      </w:r>
      <w:r w:rsidRPr="00AD2F45">
        <w:rPr>
          <w:rFonts w:ascii="Times New Roman" w:hAnsi="Times New Roman" w:cs="Times New Roman"/>
          <w:b/>
          <w:sz w:val="20"/>
          <w:szCs w:val="20"/>
        </w:rPr>
        <w:t xml:space="preserve"> hours</w:t>
      </w:r>
    </w:p>
    <w:p w:rsidR="00791B42" w:rsidRPr="00AD2F45" w:rsidRDefault="00791B42" w:rsidP="000512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51257" w:rsidRPr="00AD2F45" w:rsidRDefault="008B4E95" w:rsidP="000126F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Nature and Scope of Human Resource Management, </w:t>
      </w:r>
      <w:r w:rsidR="00D37041">
        <w:rPr>
          <w:rFonts w:ascii="Times New Roman" w:hAnsi="Times New Roman" w:cs="Times New Roman"/>
          <w:sz w:val="20"/>
          <w:szCs w:val="20"/>
        </w:rPr>
        <w:t>Manpower Planning, Recruitment and Selection Methods, Performance Appraisal, Need, Objective</w:t>
      </w:r>
      <w:r w:rsidR="008D6339">
        <w:rPr>
          <w:rFonts w:ascii="Times New Roman" w:hAnsi="Times New Roman" w:cs="Times New Roman"/>
          <w:sz w:val="20"/>
          <w:szCs w:val="20"/>
        </w:rPr>
        <w:t xml:space="preserve">s, Modern methods of Appraisals: </w:t>
      </w:r>
      <w:r w:rsidR="00D37041">
        <w:rPr>
          <w:rFonts w:ascii="Times New Roman" w:hAnsi="Times New Roman" w:cs="Times New Roman"/>
          <w:sz w:val="20"/>
          <w:szCs w:val="20"/>
        </w:rPr>
        <w:t>720 degree</w:t>
      </w:r>
      <w:r w:rsidR="000943AA">
        <w:rPr>
          <w:rFonts w:ascii="Times New Roman" w:hAnsi="Times New Roman" w:cs="Times New Roman"/>
          <w:sz w:val="20"/>
          <w:szCs w:val="20"/>
        </w:rPr>
        <w:t>, MBO, Assessment Centre Method, Talent Acquisition, Training Need Analysis, Career Planning, Organisational Citizenship Behaviour.</w:t>
      </w:r>
    </w:p>
    <w:p w:rsidR="005B5A34" w:rsidRDefault="005B5A34" w:rsidP="000126F4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51257" w:rsidRPr="00AD2F45" w:rsidRDefault="00051257" w:rsidP="0005125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D2F45">
        <w:rPr>
          <w:rFonts w:ascii="Times New Roman" w:hAnsi="Times New Roman" w:cs="Times New Roman"/>
          <w:b/>
          <w:sz w:val="20"/>
          <w:szCs w:val="20"/>
        </w:rPr>
        <w:t xml:space="preserve">MODULE- 4: </w:t>
      </w:r>
      <w:r w:rsidR="00234792">
        <w:rPr>
          <w:rFonts w:ascii="Times New Roman" w:hAnsi="Times New Roman" w:cs="Times New Roman"/>
          <w:b/>
          <w:sz w:val="20"/>
          <w:szCs w:val="20"/>
        </w:rPr>
        <w:t>Marketing Management - 7</w:t>
      </w:r>
      <w:r w:rsidRPr="00AD2F45">
        <w:rPr>
          <w:rFonts w:ascii="Times New Roman" w:hAnsi="Times New Roman" w:cs="Times New Roman"/>
          <w:b/>
          <w:sz w:val="20"/>
          <w:szCs w:val="20"/>
        </w:rPr>
        <w:t xml:space="preserve"> h</w:t>
      </w:r>
      <w:r w:rsidR="00234792">
        <w:rPr>
          <w:rFonts w:ascii="Times New Roman" w:hAnsi="Times New Roman" w:cs="Times New Roman"/>
          <w:b/>
          <w:sz w:val="20"/>
          <w:szCs w:val="20"/>
        </w:rPr>
        <w:t>ou</w:t>
      </w:r>
      <w:r w:rsidRPr="00AD2F45">
        <w:rPr>
          <w:rFonts w:ascii="Times New Roman" w:hAnsi="Times New Roman" w:cs="Times New Roman"/>
          <w:b/>
          <w:sz w:val="20"/>
          <w:szCs w:val="20"/>
        </w:rPr>
        <w:t>rs</w:t>
      </w:r>
    </w:p>
    <w:p w:rsidR="00791B42" w:rsidRPr="00AD2F45" w:rsidRDefault="00791B42" w:rsidP="0005125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71DC7" w:rsidRPr="00AD2F45" w:rsidRDefault="00522DB9" w:rsidP="000126F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2F45">
        <w:rPr>
          <w:rFonts w:ascii="Times New Roman" w:hAnsi="Times New Roman" w:cs="Times New Roman"/>
          <w:sz w:val="20"/>
          <w:szCs w:val="20"/>
        </w:rPr>
        <w:t>Concept, Nature, Scope and Importance, Marketing Mix and 7P</w:t>
      </w:r>
      <w:r w:rsidR="00234792">
        <w:rPr>
          <w:rFonts w:ascii="Times New Roman" w:hAnsi="Times New Roman" w:cs="Times New Roman"/>
          <w:sz w:val="20"/>
          <w:szCs w:val="20"/>
        </w:rPr>
        <w:t>’</w:t>
      </w:r>
      <w:r w:rsidRPr="00AD2F45">
        <w:rPr>
          <w:rFonts w:ascii="Times New Roman" w:hAnsi="Times New Roman" w:cs="Times New Roman"/>
          <w:sz w:val="20"/>
          <w:szCs w:val="20"/>
        </w:rPr>
        <w:t>s of Marketing, Segmentation, Targeting, Positioning, Factors influencing consumer decision-making, e-marketing and Green Marketing</w:t>
      </w:r>
    </w:p>
    <w:p w:rsidR="00E66995" w:rsidRDefault="00E66995" w:rsidP="000126F4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66995" w:rsidRDefault="00E66995" w:rsidP="00017CAC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D2F45">
        <w:rPr>
          <w:rFonts w:ascii="Times New Roman" w:hAnsi="Times New Roman" w:cs="Times New Roman"/>
          <w:b/>
          <w:sz w:val="20"/>
          <w:szCs w:val="20"/>
        </w:rPr>
        <w:t>Reference Books:</w:t>
      </w:r>
    </w:p>
    <w:p w:rsidR="00E73279" w:rsidRDefault="00E73279" w:rsidP="00017CAC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B52CB" w:rsidRPr="00234792" w:rsidRDefault="000B52CB" w:rsidP="00017CAC">
      <w:pPr>
        <w:pStyle w:val="NoSpacing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0"/>
        </w:rPr>
      </w:pPr>
      <w:r w:rsidRPr="00234792">
        <w:rPr>
          <w:rFonts w:ascii="Times New Roman" w:hAnsi="Times New Roman" w:cs="Times New Roman"/>
          <w:i/>
          <w:sz w:val="20"/>
        </w:rPr>
        <w:t>Modern Business Organisation and Management</w:t>
      </w:r>
      <w:r w:rsidRPr="00234792">
        <w:rPr>
          <w:rFonts w:ascii="Times New Roman" w:hAnsi="Times New Roman" w:cs="Times New Roman"/>
          <w:sz w:val="20"/>
        </w:rPr>
        <w:t>, S.A. Sherlekar, Himalay</w:t>
      </w:r>
      <w:r w:rsidR="00234792">
        <w:rPr>
          <w:rFonts w:ascii="Times New Roman" w:hAnsi="Times New Roman" w:cs="Times New Roman"/>
          <w:sz w:val="20"/>
        </w:rPr>
        <w:t>a</w:t>
      </w:r>
      <w:r w:rsidR="00CB3745">
        <w:rPr>
          <w:rFonts w:ascii="Times New Roman" w:hAnsi="Times New Roman" w:cs="Times New Roman"/>
          <w:sz w:val="20"/>
        </w:rPr>
        <w:t xml:space="preserve"> </w:t>
      </w:r>
      <w:r w:rsidR="00234792">
        <w:rPr>
          <w:rFonts w:ascii="Times New Roman" w:hAnsi="Times New Roman" w:cs="Times New Roman"/>
          <w:sz w:val="20"/>
        </w:rPr>
        <w:t>P</w:t>
      </w:r>
      <w:r w:rsidRPr="00234792">
        <w:rPr>
          <w:rFonts w:ascii="Times New Roman" w:hAnsi="Times New Roman" w:cs="Times New Roman"/>
          <w:sz w:val="20"/>
        </w:rPr>
        <w:t xml:space="preserve">ublishing </w:t>
      </w:r>
      <w:r w:rsidR="00234792">
        <w:rPr>
          <w:rFonts w:ascii="Times New Roman" w:hAnsi="Times New Roman" w:cs="Times New Roman"/>
          <w:sz w:val="20"/>
        </w:rPr>
        <w:t>H</w:t>
      </w:r>
      <w:r w:rsidRPr="00234792">
        <w:rPr>
          <w:rFonts w:ascii="Times New Roman" w:hAnsi="Times New Roman" w:cs="Times New Roman"/>
          <w:sz w:val="20"/>
        </w:rPr>
        <w:t>ouse, 2016</w:t>
      </w:r>
      <w:r w:rsidR="00234792">
        <w:rPr>
          <w:rFonts w:ascii="Times New Roman" w:hAnsi="Times New Roman" w:cs="Times New Roman"/>
          <w:sz w:val="20"/>
        </w:rPr>
        <w:t>.</w:t>
      </w:r>
    </w:p>
    <w:p w:rsidR="000B52CB" w:rsidRPr="00234792" w:rsidRDefault="000B52CB" w:rsidP="00017CAC">
      <w:pPr>
        <w:pStyle w:val="NoSpacing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0"/>
        </w:rPr>
      </w:pPr>
      <w:r w:rsidRPr="00234792">
        <w:rPr>
          <w:rFonts w:ascii="Times New Roman" w:hAnsi="Times New Roman" w:cs="Times New Roman"/>
          <w:i/>
          <w:sz w:val="20"/>
        </w:rPr>
        <w:t>Essentials of Management</w:t>
      </w:r>
      <w:r w:rsidRPr="00234792">
        <w:rPr>
          <w:rFonts w:ascii="Times New Roman" w:hAnsi="Times New Roman" w:cs="Times New Roman"/>
          <w:sz w:val="20"/>
        </w:rPr>
        <w:t>, Stephen P. Robbins, 6</w:t>
      </w:r>
      <w:r w:rsidRPr="00234792">
        <w:rPr>
          <w:rFonts w:ascii="Times New Roman" w:hAnsi="Times New Roman" w:cs="Times New Roman"/>
          <w:sz w:val="20"/>
          <w:vertAlign w:val="superscript"/>
        </w:rPr>
        <w:t>th</w:t>
      </w:r>
      <w:r w:rsidR="00234792">
        <w:rPr>
          <w:rFonts w:ascii="Times New Roman" w:hAnsi="Times New Roman" w:cs="Times New Roman"/>
          <w:sz w:val="20"/>
        </w:rPr>
        <w:t xml:space="preserve"> Edition</w:t>
      </w:r>
      <w:r w:rsidRPr="00234792">
        <w:rPr>
          <w:rFonts w:ascii="Times New Roman" w:hAnsi="Times New Roman" w:cs="Times New Roman"/>
          <w:sz w:val="20"/>
        </w:rPr>
        <w:t>, Pearson, 2010</w:t>
      </w:r>
      <w:r w:rsidR="00234792">
        <w:rPr>
          <w:rFonts w:ascii="Times New Roman" w:hAnsi="Times New Roman" w:cs="Times New Roman"/>
          <w:sz w:val="20"/>
        </w:rPr>
        <w:t>.</w:t>
      </w:r>
    </w:p>
    <w:p w:rsidR="000B52CB" w:rsidRPr="00234792" w:rsidRDefault="000B52CB" w:rsidP="00017CAC">
      <w:pPr>
        <w:pStyle w:val="NoSpacing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0"/>
        </w:rPr>
      </w:pPr>
      <w:r w:rsidRPr="00234792">
        <w:rPr>
          <w:rFonts w:ascii="Times New Roman" w:hAnsi="Times New Roman" w:cs="Times New Roman"/>
          <w:i/>
          <w:sz w:val="20"/>
        </w:rPr>
        <w:t>Financial Management</w:t>
      </w:r>
      <w:r w:rsidRPr="00234792">
        <w:rPr>
          <w:rFonts w:ascii="Times New Roman" w:hAnsi="Times New Roman" w:cs="Times New Roman"/>
          <w:sz w:val="20"/>
        </w:rPr>
        <w:t>, Sheeba Kapil, 1</w:t>
      </w:r>
      <w:r w:rsidRPr="00234792">
        <w:rPr>
          <w:rFonts w:ascii="Times New Roman" w:hAnsi="Times New Roman" w:cs="Times New Roman"/>
          <w:sz w:val="20"/>
          <w:vertAlign w:val="superscript"/>
        </w:rPr>
        <w:t>st</w:t>
      </w:r>
      <w:r w:rsidRPr="00234792">
        <w:rPr>
          <w:rFonts w:ascii="Times New Roman" w:hAnsi="Times New Roman" w:cs="Times New Roman"/>
          <w:sz w:val="20"/>
        </w:rPr>
        <w:t xml:space="preserve"> Edition,</w:t>
      </w:r>
      <w:r w:rsidR="00234792">
        <w:rPr>
          <w:rFonts w:ascii="Times New Roman" w:hAnsi="Times New Roman" w:cs="Times New Roman"/>
          <w:sz w:val="20"/>
        </w:rPr>
        <w:t>Pearson</w:t>
      </w:r>
      <w:r w:rsidRPr="00234792">
        <w:rPr>
          <w:rFonts w:ascii="Times New Roman" w:hAnsi="Times New Roman" w:cs="Times New Roman"/>
          <w:sz w:val="20"/>
        </w:rPr>
        <w:t>, 2013.</w:t>
      </w:r>
    </w:p>
    <w:p w:rsidR="000B52CB" w:rsidRPr="00234792" w:rsidRDefault="000B52CB" w:rsidP="00017CAC">
      <w:pPr>
        <w:pStyle w:val="NoSpacing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0"/>
        </w:rPr>
      </w:pPr>
      <w:r w:rsidRPr="00234792">
        <w:rPr>
          <w:rFonts w:ascii="Times New Roman" w:hAnsi="Times New Roman" w:cs="Times New Roman"/>
          <w:i/>
          <w:sz w:val="20"/>
        </w:rPr>
        <w:lastRenderedPageBreak/>
        <w:t>Human Resource Management Text and Cases</w:t>
      </w:r>
      <w:r w:rsidRPr="00234792">
        <w:rPr>
          <w:rFonts w:ascii="Times New Roman" w:hAnsi="Times New Roman" w:cs="Times New Roman"/>
          <w:sz w:val="20"/>
        </w:rPr>
        <w:t>,</w:t>
      </w:r>
      <w:r w:rsidR="00CB3745">
        <w:rPr>
          <w:rFonts w:ascii="Times New Roman" w:hAnsi="Times New Roman" w:cs="Times New Roman"/>
          <w:sz w:val="20"/>
        </w:rPr>
        <w:t xml:space="preserve"> </w:t>
      </w:r>
      <w:r w:rsidRPr="00234792">
        <w:rPr>
          <w:rFonts w:ascii="Times New Roman" w:hAnsi="Times New Roman" w:cs="Times New Roman"/>
          <w:sz w:val="20"/>
        </w:rPr>
        <w:t>K. Aswathappa, 10</w:t>
      </w:r>
      <w:r w:rsidRPr="00234792">
        <w:rPr>
          <w:rFonts w:ascii="Times New Roman" w:hAnsi="Times New Roman" w:cs="Times New Roman"/>
          <w:sz w:val="20"/>
          <w:vertAlign w:val="superscript"/>
        </w:rPr>
        <w:t>th</w:t>
      </w:r>
      <w:r w:rsidRPr="00234792">
        <w:rPr>
          <w:rFonts w:ascii="Times New Roman" w:hAnsi="Times New Roman" w:cs="Times New Roman"/>
          <w:sz w:val="20"/>
        </w:rPr>
        <w:t xml:space="preserve"> Edition,</w:t>
      </w:r>
      <w:r w:rsidR="00234792">
        <w:rPr>
          <w:rFonts w:ascii="Times New Roman" w:hAnsi="Times New Roman" w:cs="Times New Roman"/>
          <w:sz w:val="20"/>
        </w:rPr>
        <w:t>TMH,</w:t>
      </w:r>
      <w:r w:rsidRPr="00234792">
        <w:rPr>
          <w:rFonts w:ascii="Times New Roman" w:hAnsi="Times New Roman" w:cs="Times New Roman"/>
          <w:sz w:val="20"/>
        </w:rPr>
        <w:t xml:space="preserve"> 2023</w:t>
      </w:r>
    </w:p>
    <w:p w:rsidR="000B52CB" w:rsidRDefault="000B52CB" w:rsidP="00017CAC">
      <w:pPr>
        <w:pStyle w:val="NoSpacing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0"/>
        </w:rPr>
      </w:pPr>
      <w:r w:rsidRPr="001168DA">
        <w:rPr>
          <w:rFonts w:ascii="Times New Roman" w:hAnsi="Times New Roman" w:cs="Times New Roman"/>
          <w:i/>
          <w:sz w:val="20"/>
        </w:rPr>
        <w:t>Marketing Management</w:t>
      </w:r>
      <w:r w:rsidRPr="00234792">
        <w:rPr>
          <w:rFonts w:ascii="Times New Roman" w:hAnsi="Times New Roman" w:cs="Times New Roman"/>
          <w:sz w:val="20"/>
        </w:rPr>
        <w:t>, Rajan Saxena,</w:t>
      </w:r>
      <w:r w:rsidR="00B82E05" w:rsidRPr="00234792">
        <w:rPr>
          <w:rFonts w:ascii="Times New Roman" w:hAnsi="Times New Roman" w:cs="Times New Roman"/>
          <w:sz w:val="20"/>
        </w:rPr>
        <w:t xml:space="preserve"> 6</w:t>
      </w:r>
      <w:r w:rsidR="00B82E05" w:rsidRPr="00234792">
        <w:rPr>
          <w:rFonts w:ascii="Times New Roman" w:hAnsi="Times New Roman" w:cs="Times New Roman"/>
          <w:sz w:val="20"/>
          <w:vertAlign w:val="superscript"/>
        </w:rPr>
        <w:t>th</w:t>
      </w:r>
      <w:r w:rsidR="00B82E05" w:rsidRPr="00234792">
        <w:rPr>
          <w:rFonts w:ascii="Times New Roman" w:hAnsi="Times New Roman" w:cs="Times New Roman"/>
          <w:sz w:val="20"/>
        </w:rPr>
        <w:t xml:space="preserve"> Edition, TMH publishing house, 2022.</w:t>
      </w:r>
    </w:p>
    <w:p w:rsidR="001168DA" w:rsidRPr="001168DA" w:rsidRDefault="001168DA" w:rsidP="00017CAC">
      <w:pPr>
        <w:pStyle w:val="NoSpacing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0"/>
        </w:rPr>
      </w:pPr>
      <w:r w:rsidRPr="001168DA">
        <w:rPr>
          <w:rFonts w:ascii="Times New Roman" w:hAnsi="Times New Roman" w:cs="Times New Roman"/>
          <w:i/>
          <w:sz w:val="20"/>
        </w:rPr>
        <w:t>Principles of Management</w:t>
      </w:r>
      <w:r w:rsidRPr="001168DA">
        <w:rPr>
          <w:rFonts w:ascii="Times New Roman" w:hAnsi="Times New Roman" w:cs="Times New Roman"/>
          <w:sz w:val="20"/>
        </w:rPr>
        <w:t>, Dipak Kumar Bhattacharyya, 1</w:t>
      </w:r>
      <w:r w:rsidRPr="001168DA">
        <w:rPr>
          <w:rFonts w:ascii="Times New Roman" w:hAnsi="Times New Roman" w:cs="Times New Roman"/>
          <w:sz w:val="20"/>
          <w:vertAlign w:val="superscript"/>
        </w:rPr>
        <w:t>st</w:t>
      </w:r>
      <w:r w:rsidRPr="001168DA">
        <w:rPr>
          <w:rFonts w:ascii="Times New Roman" w:hAnsi="Times New Roman" w:cs="Times New Roman"/>
          <w:sz w:val="20"/>
        </w:rPr>
        <w:t xml:space="preserve"> Edition, Pearson, 2011</w:t>
      </w:r>
    </w:p>
    <w:p w:rsidR="001168DA" w:rsidRPr="00234792" w:rsidRDefault="001168DA" w:rsidP="00017CAC">
      <w:pPr>
        <w:pStyle w:val="NoSpacing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0"/>
        </w:rPr>
      </w:pPr>
      <w:r w:rsidRPr="001168DA">
        <w:rPr>
          <w:rFonts w:ascii="Times New Roman" w:hAnsi="Times New Roman" w:cs="Times New Roman"/>
          <w:i/>
          <w:sz w:val="20"/>
        </w:rPr>
        <w:t>Mgmt ( Principles of Management )</w:t>
      </w:r>
      <w:r>
        <w:rPr>
          <w:rFonts w:ascii="Times New Roman" w:hAnsi="Times New Roman" w:cs="Times New Roman"/>
          <w:sz w:val="20"/>
        </w:rPr>
        <w:t>, Willium&amp; Tripathy, 1</w:t>
      </w:r>
      <w:r w:rsidRPr="001168DA">
        <w:rPr>
          <w:rFonts w:ascii="Times New Roman" w:hAnsi="Times New Roman" w:cs="Times New Roman"/>
          <w:sz w:val="20"/>
          <w:vertAlign w:val="superscript"/>
        </w:rPr>
        <w:t>st</w:t>
      </w:r>
      <w:r>
        <w:rPr>
          <w:rFonts w:ascii="Times New Roman" w:hAnsi="Times New Roman" w:cs="Times New Roman"/>
          <w:sz w:val="20"/>
        </w:rPr>
        <w:t xml:space="preserve"> Edition, Cengage Learning, 2016</w:t>
      </w:r>
    </w:p>
    <w:p w:rsidR="00051257" w:rsidRPr="00AD2F45" w:rsidRDefault="00051257" w:rsidP="000512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C1975" w:rsidRDefault="006C1975" w:rsidP="00051257">
      <w:pPr>
        <w:rPr>
          <w:b/>
          <w:sz w:val="20"/>
          <w:szCs w:val="20"/>
          <w:u w:val="single"/>
        </w:rPr>
      </w:pPr>
    </w:p>
    <w:p w:rsidR="00051257" w:rsidRPr="00AD2F45" w:rsidRDefault="00051257" w:rsidP="00051257">
      <w:pPr>
        <w:rPr>
          <w:b/>
          <w:sz w:val="20"/>
          <w:szCs w:val="20"/>
          <w:u w:val="single"/>
        </w:rPr>
      </w:pPr>
      <w:r w:rsidRPr="00AD2F45">
        <w:rPr>
          <w:b/>
          <w:sz w:val="20"/>
          <w:szCs w:val="20"/>
          <w:u w:val="single"/>
        </w:rPr>
        <w:t>CO-PO Mapping</w:t>
      </w:r>
    </w:p>
    <w:tbl>
      <w:tblPr>
        <w:tblStyle w:val="TableGrid"/>
        <w:tblW w:w="0" w:type="auto"/>
        <w:tblLook w:val="04A0"/>
      </w:tblPr>
      <w:tblGrid>
        <w:gridCol w:w="871"/>
        <w:gridCol w:w="633"/>
        <w:gridCol w:w="705"/>
        <w:gridCol w:w="706"/>
        <w:gridCol w:w="706"/>
        <w:gridCol w:w="706"/>
        <w:gridCol w:w="706"/>
        <w:gridCol w:w="706"/>
        <w:gridCol w:w="706"/>
        <w:gridCol w:w="706"/>
        <w:gridCol w:w="697"/>
        <w:gridCol w:w="697"/>
        <w:gridCol w:w="697"/>
      </w:tblGrid>
      <w:tr w:rsidR="00051257" w:rsidRPr="00AD2F45" w:rsidTr="0038007D">
        <w:tc>
          <w:tcPr>
            <w:tcW w:w="888" w:type="dxa"/>
          </w:tcPr>
          <w:p w:rsidR="00051257" w:rsidRPr="00AD2F45" w:rsidRDefault="00051257" w:rsidP="0038007D">
            <w:pPr>
              <w:rPr>
                <w:b/>
                <w:sz w:val="20"/>
                <w:szCs w:val="20"/>
              </w:rPr>
            </w:pPr>
            <w:r w:rsidRPr="00AD2F45">
              <w:rPr>
                <w:b/>
                <w:sz w:val="20"/>
                <w:szCs w:val="20"/>
              </w:rPr>
              <w:t>CO/PO</w:t>
            </w:r>
          </w:p>
        </w:tc>
        <w:tc>
          <w:tcPr>
            <w:tcW w:w="670" w:type="dxa"/>
          </w:tcPr>
          <w:p w:rsidR="00051257" w:rsidRPr="00AD2F45" w:rsidRDefault="00051257" w:rsidP="0038007D">
            <w:pPr>
              <w:rPr>
                <w:b/>
                <w:sz w:val="20"/>
                <w:szCs w:val="20"/>
              </w:rPr>
            </w:pPr>
            <w:r w:rsidRPr="00AD2F45">
              <w:rPr>
                <w:b/>
                <w:sz w:val="20"/>
                <w:szCs w:val="20"/>
              </w:rPr>
              <w:t>PO 1</w:t>
            </w:r>
          </w:p>
        </w:tc>
        <w:tc>
          <w:tcPr>
            <w:tcW w:w="737" w:type="dxa"/>
          </w:tcPr>
          <w:p w:rsidR="00051257" w:rsidRPr="00AD2F45" w:rsidRDefault="00051257" w:rsidP="0038007D">
            <w:pPr>
              <w:rPr>
                <w:b/>
                <w:sz w:val="20"/>
                <w:szCs w:val="20"/>
              </w:rPr>
            </w:pPr>
            <w:r w:rsidRPr="00AD2F45">
              <w:rPr>
                <w:b/>
                <w:sz w:val="20"/>
                <w:szCs w:val="20"/>
              </w:rPr>
              <w:t>PO2</w:t>
            </w: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b/>
                <w:sz w:val="20"/>
                <w:szCs w:val="20"/>
              </w:rPr>
            </w:pPr>
            <w:r w:rsidRPr="00AD2F45">
              <w:rPr>
                <w:b/>
                <w:sz w:val="20"/>
                <w:szCs w:val="20"/>
              </w:rPr>
              <w:t>PO3</w:t>
            </w: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b/>
                <w:sz w:val="20"/>
                <w:szCs w:val="20"/>
              </w:rPr>
            </w:pPr>
            <w:r w:rsidRPr="00AD2F45">
              <w:rPr>
                <w:b/>
                <w:sz w:val="20"/>
                <w:szCs w:val="20"/>
              </w:rPr>
              <w:t>PO4</w:t>
            </w: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  <w:r w:rsidRPr="00AD2F45">
              <w:rPr>
                <w:b/>
                <w:sz w:val="20"/>
                <w:szCs w:val="20"/>
              </w:rPr>
              <w:t>PO5</w:t>
            </w: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b/>
                <w:sz w:val="20"/>
                <w:szCs w:val="20"/>
              </w:rPr>
            </w:pPr>
            <w:r w:rsidRPr="00AD2F45">
              <w:rPr>
                <w:b/>
                <w:sz w:val="20"/>
                <w:szCs w:val="20"/>
              </w:rPr>
              <w:t>PO6</w:t>
            </w: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b/>
                <w:sz w:val="20"/>
                <w:szCs w:val="20"/>
              </w:rPr>
            </w:pPr>
            <w:r w:rsidRPr="00AD2F45">
              <w:rPr>
                <w:b/>
                <w:sz w:val="20"/>
                <w:szCs w:val="20"/>
              </w:rPr>
              <w:t>PO7</w:t>
            </w: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b/>
                <w:sz w:val="20"/>
                <w:szCs w:val="20"/>
              </w:rPr>
            </w:pPr>
            <w:r w:rsidRPr="00AD2F45">
              <w:rPr>
                <w:b/>
                <w:sz w:val="20"/>
                <w:szCs w:val="20"/>
              </w:rPr>
              <w:t>PO8</w:t>
            </w: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b/>
                <w:sz w:val="20"/>
                <w:szCs w:val="20"/>
              </w:rPr>
            </w:pPr>
            <w:r w:rsidRPr="00AD2F45">
              <w:rPr>
                <w:b/>
                <w:sz w:val="20"/>
                <w:szCs w:val="20"/>
              </w:rPr>
              <w:t>PO9</w:t>
            </w:r>
          </w:p>
        </w:tc>
        <w:tc>
          <w:tcPr>
            <w:tcW w:w="705" w:type="dxa"/>
          </w:tcPr>
          <w:p w:rsidR="00051257" w:rsidRPr="00AD2F45" w:rsidRDefault="00051257" w:rsidP="0038007D">
            <w:pPr>
              <w:rPr>
                <w:b/>
                <w:sz w:val="20"/>
                <w:szCs w:val="20"/>
              </w:rPr>
            </w:pPr>
            <w:r w:rsidRPr="00AD2F45">
              <w:rPr>
                <w:b/>
                <w:sz w:val="20"/>
                <w:szCs w:val="20"/>
              </w:rPr>
              <w:t>PO10</w:t>
            </w:r>
          </w:p>
        </w:tc>
        <w:tc>
          <w:tcPr>
            <w:tcW w:w="705" w:type="dxa"/>
          </w:tcPr>
          <w:p w:rsidR="00051257" w:rsidRPr="00AD2F45" w:rsidRDefault="00051257" w:rsidP="0038007D">
            <w:pPr>
              <w:rPr>
                <w:b/>
                <w:sz w:val="20"/>
                <w:szCs w:val="20"/>
              </w:rPr>
            </w:pPr>
            <w:r w:rsidRPr="00AD2F45">
              <w:rPr>
                <w:b/>
                <w:sz w:val="20"/>
                <w:szCs w:val="20"/>
              </w:rPr>
              <w:t>PO11</w:t>
            </w:r>
          </w:p>
        </w:tc>
        <w:tc>
          <w:tcPr>
            <w:tcW w:w="705" w:type="dxa"/>
          </w:tcPr>
          <w:p w:rsidR="00051257" w:rsidRPr="00AD2F45" w:rsidRDefault="00051257" w:rsidP="0038007D">
            <w:pPr>
              <w:rPr>
                <w:b/>
                <w:sz w:val="20"/>
                <w:szCs w:val="20"/>
              </w:rPr>
            </w:pPr>
            <w:r w:rsidRPr="00AD2F45">
              <w:rPr>
                <w:b/>
                <w:sz w:val="20"/>
                <w:szCs w:val="20"/>
              </w:rPr>
              <w:t>PO12</w:t>
            </w:r>
          </w:p>
        </w:tc>
      </w:tr>
      <w:tr w:rsidR="00051257" w:rsidRPr="00AD2F45" w:rsidTr="0038007D">
        <w:tc>
          <w:tcPr>
            <w:tcW w:w="88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  <w:r w:rsidRPr="00AD2F45">
              <w:rPr>
                <w:sz w:val="20"/>
                <w:szCs w:val="20"/>
              </w:rPr>
              <w:t>CO1</w:t>
            </w:r>
          </w:p>
        </w:tc>
        <w:tc>
          <w:tcPr>
            <w:tcW w:w="670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051257" w:rsidRPr="00AD2F45" w:rsidRDefault="00CE0AC6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8" w:type="dxa"/>
          </w:tcPr>
          <w:p w:rsidR="00051257" w:rsidRPr="00AD2F45" w:rsidRDefault="00C06319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8" w:type="dxa"/>
          </w:tcPr>
          <w:p w:rsidR="00051257" w:rsidRPr="00AD2F45" w:rsidRDefault="00C06319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  <w:r w:rsidRPr="00AD2F45">
              <w:rPr>
                <w:sz w:val="20"/>
                <w:szCs w:val="20"/>
              </w:rPr>
              <w:t>2</w:t>
            </w: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  <w:r w:rsidRPr="00AD2F45">
              <w:rPr>
                <w:sz w:val="20"/>
                <w:szCs w:val="20"/>
              </w:rPr>
              <w:t>2</w:t>
            </w:r>
          </w:p>
        </w:tc>
        <w:tc>
          <w:tcPr>
            <w:tcW w:w="738" w:type="dxa"/>
          </w:tcPr>
          <w:p w:rsidR="00051257" w:rsidRPr="00AD2F45" w:rsidRDefault="00C06319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  <w:r w:rsidRPr="00AD2F45">
              <w:rPr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:rsidR="00051257" w:rsidRPr="00AD2F45" w:rsidRDefault="00C06319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  <w:r w:rsidRPr="00AD2F45">
              <w:rPr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  <w:r w:rsidRPr="00AD2F45">
              <w:rPr>
                <w:sz w:val="20"/>
                <w:szCs w:val="20"/>
              </w:rPr>
              <w:t>3</w:t>
            </w:r>
          </w:p>
        </w:tc>
      </w:tr>
      <w:tr w:rsidR="00051257" w:rsidRPr="00AD2F45" w:rsidTr="0038007D">
        <w:tc>
          <w:tcPr>
            <w:tcW w:w="88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  <w:r w:rsidRPr="00AD2F45">
              <w:rPr>
                <w:sz w:val="20"/>
                <w:szCs w:val="20"/>
              </w:rPr>
              <w:t>CO2</w:t>
            </w:r>
          </w:p>
        </w:tc>
        <w:tc>
          <w:tcPr>
            <w:tcW w:w="670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  <w:r w:rsidRPr="00AD2F45">
              <w:rPr>
                <w:sz w:val="20"/>
                <w:szCs w:val="20"/>
              </w:rPr>
              <w:t>1</w:t>
            </w: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  <w:r w:rsidRPr="00AD2F45">
              <w:rPr>
                <w:sz w:val="20"/>
                <w:szCs w:val="20"/>
              </w:rPr>
              <w:t>3</w:t>
            </w:r>
          </w:p>
        </w:tc>
        <w:tc>
          <w:tcPr>
            <w:tcW w:w="738" w:type="dxa"/>
          </w:tcPr>
          <w:p w:rsidR="00051257" w:rsidRPr="00AD2F45" w:rsidRDefault="00C06319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  <w:r w:rsidRPr="00AD2F45">
              <w:rPr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:rsidR="00051257" w:rsidRPr="00AD2F45" w:rsidRDefault="00C06319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:rsidR="00051257" w:rsidRPr="00AD2F45" w:rsidRDefault="00C06319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  <w:r w:rsidRPr="00AD2F45">
              <w:rPr>
                <w:sz w:val="20"/>
                <w:szCs w:val="20"/>
              </w:rPr>
              <w:t>3</w:t>
            </w:r>
          </w:p>
        </w:tc>
      </w:tr>
      <w:tr w:rsidR="00051257" w:rsidRPr="00AD2F45" w:rsidTr="0038007D">
        <w:tc>
          <w:tcPr>
            <w:tcW w:w="88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  <w:r w:rsidRPr="00AD2F45">
              <w:rPr>
                <w:sz w:val="20"/>
                <w:szCs w:val="20"/>
              </w:rPr>
              <w:t>CO3</w:t>
            </w:r>
          </w:p>
        </w:tc>
        <w:tc>
          <w:tcPr>
            <w:tcW w:w="670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</w:tcPr>
          <w:p w:rsidR="00051257" w:rsidRPr="00AD2F45" w:rsidRDefault="00C06319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  <w:r w:rsidRPr="00AD2F45">
              <w:rPr>
                <w:sz w:val="20"/>
                <w:szCs w:val="20"/>
              </w:rPr>
              <w:t>2</w:t>
            </w: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  <w:r w:rsidRPr="00AD2F45">
              <w:rPr>
                <w:sz w:val="20"/>
                <w:szCs w:val="20"/>
              </w:rPr>
              <w:t>1</w:t>
            </w:r>
          </w:p>
        </w:tc>
        <w:tc>
          <w:tcPr>
            <w:tcW w:w="738" w:type="dxa"/>
          </w:tcPr>
          <w:p w:rsidR="00051257" w:rsidRPr="00AD2F45" w:rsidRDefault="00C06319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  <w:r w:rsidRPr="00AD2F45">
              <w:rPr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:rsidR="00051257" w:rsidRPr="00AD2F45" w:rsidRDefault="00C06319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  <w:r w:rsidRPr="00AD2F45">
              <w:rPr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  <w:r w:rsidRPr="00AD2F45">
              <w:rPr>
                <w:sz w:val="20"/>
                <w:szCs w:val="20"/>
              </w:rPr>
              <w:t>3</w:t>
            </w:r>
          </w:p>
        </w:tc>
      </w:tr>
      <w:tr w:rsidR="00051257" w:rsidRPr="00AD2F45" w:rsidTr="00C06319">
        <w:trPr>
          <w:trHeight w:val="285"/>
        </w:trPr>
        <w:tc>
          <w:tcPr>
            <w:tcW w:w="88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  <w:r w:rsidRPr="00AD2F45">
              <w:rPr>
                <w:sz w:val="20"/>
                <w:szCs w:val="20"/>
              </w:rPr>
              <w:t>CO4</w:t>
            </w:r>
          </w:p>
        </w:tc>
        <w:tc>
          <w:tcPr>
            <w:tcW w:w="670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  <w:r w:rsidRPr="00AD2F45">
              <w:rPr>
                <w:sz w:val="20"/>
                <w:szCs w:val="20"/>
              </w:rPr>
              <w:t>1</w:t>
            </w: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  <w:r w:rsidRPr="00AD2F45">
              <w:rPr>
                <w:sz w:val="20"/>
                <w:szCs w:val="20"/>
              </w:rPr>
              <w:t>1</w:t>
            </w:r>
          </w:p>
        </w:tc>
        <w:tc>
          <w:tcPr>
            <w:tcW w:w="738" w:type="dxa"/>
          </w:tcPr>
          <w:p w:rsidR="00051257" w:rsidRPr="00AD2F45" w:rsidRDefault="00C06319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  <w:r w:rsidRPr="00AD2F45">
              <w:rPr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:rsidR="00051257" w:rsidRPr="00AD2F45" w:rsidRDefault="00C06319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:rsidR="00051257" w:rsidRPr="00AD2F45" w:rsidRDefault="00C06319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  <w:r w:rsidRPr="00AD2F45">
              <w:rPr>
                <w:sz w:val="20"/>
                <w:szCs w:val="20"/>
              </w:rPr>
              <w:t>3</w:t>
            </w:r>
          </w:p>
        </w:tc>
      </w:tr>
    </w:tbl>
    <w:p w:rsidR="00B2343F" w:rsidRDefault="00B2343F" w:rsidP="00051257">
      <w:pPr>
        <w:rPr>
          <w:sz w:val="20"/>
          <w:szCs w:val="20"/>
          <w:u w:val="single"/>
        </w:rPr>
      </w:pPr>
    </w:p>
    <w:p w:rsidR="00C51FBB" w:rsidRDefault="00C51FBB" w:rsidP="000512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51FBB" w:rsidRDefault="00C51FBB" w:rsidP="000512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C51FBB" w:rsidSect="006C1975">
      <w:pgSz w:w="11906" w:h="16838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B4D" w:rsidRDefault="00917B4D">
      <w:pPr>
        <w:spacing w:line="240" w:lineRule="auto"/>
      </w:pPr>
      <w:r>
        <w:separator/>
      </w:r>
    </w:p>
  </w:endnote>
  <w:endnote w:type="continuationSeparator" w:id="1">
    <w:p w:rsidR="00917B4D" w:rsidRDefault="00917B4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B4D" w:rsidRDefault="00917B4D">
      <w:pPr>
        <w:spacing w:after="0"/>
      </w:pPr>
      <w:r>
        <w:separator/>
      </w:r>
    </w:p>
  </w:footnote>
  <w:footnote w:type="continuationSeparator" w:id="1">
    <w:p w:rsidR="00917B4D" w:rsidRDefault="00917B4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E0613"/>
    <w:multiLevelType w:val="hybridMultilevel"/>
    <w:tmpl w:val="91947AF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F944418"/>
    <w:multiLevelType w:val="hybridMultilevel"/>
    <w:tmpl w:val="3E0E17C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F0D92"/>
    <w:multiLevelType w:val="hybridMultilevel"/>
    <w:tmpl w:val="C712922E"/>
    <w:lvl w:ilvl="0" w:tplc="400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DB324D"/>
    <w:multiLevelType w:val="hybridMultilevel"/>
    <w:tmpl w:val="CADE283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D6D20"/>
    <w:multiLevelType w:val="hybridMultilevel"/>
    <w:tmpl w:val="4AE227CC"/>
    <w:lvl w:ilvl="0" w:tplc="C6F2BC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2D161D"/>
    <w:multiLevelType w:val="hybridMultilevel"/>
    <w:tmpl w:val="D05CE4F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D736EA"/>
    <w:multiLevelType w:val="hybridMultilevel"/>
    <w:tmpl w:val="DFCC3E0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7F523D"/>
    <w:multiLevelType w:val="hybridMultilevel"/>
    <w:tmpl w:val="8D34A35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3827F4"/>
    <w:multiLevelType w:val="hybridMultilevel"/>
    <w:tmpl w:val="CADE283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B57702"/>
    <w:multiLevelType w:val="hybridMultilevel"/>
    <w:tmpl w:val="9C503B4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352778"/>
    <w:multiLevelType w:val="hybridMultilevel"/>
    <w:tmpl w:val="A53C884A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6EA334EB"/>
    <w:multiLevelType w:val="hybridMultilevel"/>
    <w:tmpl w:val="7B3419C6"/>
    <w:lvl w:ilvl="0" w:tplc="491C1E30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5A9158E"/>
    <w:multiLevelType w:val="hybridMultilevel"/>
    <w:tmpl w:val="C92C4334"/>
    <w:lvl w:ilvl="0" w:tplc="7C6EF8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C11E95"/>
    <w:multiLevelType w:val="hybridMultilevel"/>
    <w:tmpl w:val="7B3419C6"/>
    <w:lvl w:ilvl="0" w:tplc="491C1E30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7A00120"/>
    <w:multiLevelType w:val="hybridMultilevel"/>
    <w:tmpl w:val="EDC6760E"/>
    <w:lvl w:ilvl="0" w:tplc="7C00B3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13"/>
  </w:num>
  <w:num w:numId="5">
    <w:abstractNumId w:val="11"/>
  </w:num>
  <w:num w:numId="6">
    <w:abstractNumId w:val="6"/>
  </w:num>
  <w:num w:numId="7">
    <w:abstractNumId w:val="14"/>
  </w:num>
  <w:num w:numId="8">
    <w:abstractNumId w:val="1"/>
  </w:num>
  <w:num w:numId="9">
    <w:abstractNumId w:val="9"/>
  </w:num>
  <w:num w:numId="10">
    <w:abstractNumId w:val="3"/>
  </w:num>
  <w:num w:numId="11">
    <w:abstractNumId w:val="8"/>
  </w:num>
  <w:num w:numId="12">
    <w:abstractNumId w:val="12"/>
  </w:num>
  <w:num w:numId="13">
    <w:abstractNumId w:val="4"/>
  </w:num>
  <w:num w:numId="14">
    <w:abstractNumId w:val="7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a2NLM0Mza3NDMwNbE0NLZU0lEKTi0uzszPAykwqgUA0lm9hiwAAAA="/>
  </w:docVars>
  <w:rsids>
    <w:rsidRoot w:val="002D5648"/>
    <w:rsid w:val="000126F4"/>
    <w:rsid w:val="00014FAD"/>
    <w:rsid w:val="00017CAC"/>
    <w:rsid w:val="00035A5D"/>
    <w:rsid w:val="00051257"/>
    <w:rsid w:val="000943AA"/>
    <w:rsid w:val="00095B17"/>
    <w:rsid w:val="000B52CB"/>
    <w:rsid w:val="000D0D47"/>
    <w:rsid w:val="000E38AB"/>
    <w:rsid w:val="000F333A"/>
    <w:rsid w:val="001130BB"/>
    <w:rsid w:val="001168DA"/>
    <w:rsid w:val="00117338"/>
    <w:rsid w:val="00141199"/>
    <w:rsid w:val="00165509"/>
    <w:rsid w:val="00185CB7"/>
    <w:rsid w:val="001E55AB"/>
    <w:rsid w:val="00234792"/>
    <w:rsid w:val="00244C8D"/>
    <w:rsid w:val="00260A86"/>
    <w:rsid w:val="002A43C1"/>
    <w:rsid w:val="002D5648"/>
    <w:rsid w:val="002E4293"/>
    <w:rsid w:val="002E7A2E"/>
    <w:rsid w:val="00312529"/>
    <w:rsid w:val="0032198C"/>
    <w:rsid w:val="00324379"/>
    <w:rsid w:val="0038007D"/>
    <w:rsid w:val="003969E6"/>
    <w:rsid w:val="003A3C87"/>
    <w:rsid w:val="003D3FC8"/>
    <w:rsid w:val="004143EF"/>
    <w:rsid w:val="00424020"/>
    <w:rsid w:val="00427C7A"/>
    <w:rsid w:val="0044130E"/>
    <w:rsid w:val="004738DC"/>
    <w:rsid w:val="004744A7"/>
    <w:rsid w:val="004A7D87"/>
    <w:rsid w:val="004B06DB"/>
    <w:rsid w:val="004E4CCD"/>
    <w:rsid w:val="004F7660"/>
    <w:rsid w:val="00506AB5"/>
    <w:rsid w:val="00522DB9"/>
    <w:rsid w:val="00524B36"/>
    <w:rsid w:val="00536929"/>
    <w:rsid w:val="00565994"/>
    <w:rsid w:val="005905A8"/>
    <w:rsid w:val="005960CE"/>
    <w:rsid w:val="005B1BEA"/>
    <w:rsid w:val="005B5A34"/>
    <w:rsid w:val="005C1F35"/>
    <w:rsid w:val="005C3D97"/>
    <w:rsid w:val="005D4CE1"/>
    <w:rsid w:val="00614245"/>
    <w:rsid w:val="006476DE"/>
    <w:rsid w:val="006610A8"/>
    <w:rsid w:val="00663164"/>
    <w:rsid w:val="00663CBD"/>
    <w:rsid w:val="00667800"/>
    <w:rsid w:val="006B4B76"/>
    <w:rsid w:val="006C1975"/>
    <w:rsid w:val="006D45E5"/>
    <w:rsid w:val="00700020"/>
    <w:rsid w:val="0071284F"/>
    <w:rsid w:val="0074603A"/>
    <w:rsid w:val="00746DFF"/>
    <w:rsid w:val="007539FD"/>
    <w:rsid w:val="00765191"/>
    <w:rsid w:val="00774988"/>
    <w:rsid w:val="00775203"/>
    <w:rsid w:val="00775615"/>
    <w:rsid w:val="00785279"/>
    <w:rsid w:val="00791B42"/>
    <w:rsid w:val="007A58C6"/>
    <w:rsid w:val="007A7C30"/>
    <w:rsid w:val="007D0C51"/>
    <w:rsid w:val="007D6F64"/>
    <w:rsid w:val="00837977"/>
    <w:rsid w:val="008559BC"/>
    <w:rsid w:val="00857F3E"/>
    <w:rsid w:val="008B4E95"/>
    <w:rsid w:val="008B7283"/>
    <w:rsid w:val="008B7E12"/>
    <w:rsid w:val="008D5A9F"/>
    <w:rsid w:val="008D6339"/>
    <w:rsid w:val="008E0C09"/>
    <w:rsid w:val="008F7D22"/>
    <w:rsid w:val="00912D77"/>
    <w:rsid w:val="00917B4D"/>
    <w:rsid w:val="00925795"/>
    <w:rsid w:val="00933D45"/>
    <w:rsid w:val="00987C6D"/>
    <w:rsid w:val="009E4E28"/>
    <w:rsid w:val="009F60CB"/>
    <w:rsid w:val="00A24A9C"/>
    <w:rsid w:val="00A33C9C"/>
    <w:rsid w:val="00A35896"/>
    <w:rsid w:val="00A3750D"/>
    <w:rsid w:val="00A61148"/>
    <w:rsid w:val="00A83164"/>
    <w:rsid w:val="00A933A8"/>
    <w:rsid w:val="00AB7C52"/>
    <w:rsid w:val="00AD2F45"/>
    <w:rsid w:val="00AE59A5"/>
    <w:rsid w:val="00AF17B4"/>
    <w:rsid w:val="00AF6799"/>
    <w:rsid w:val="00B2343F"/>
    <w:rsid w:val="00B41BBF"/>
    <w:rsid w:val="00B50F36"/>
    <w:rsid w:val="00B53FB2"/>
    <w:rsid w:val="00B60BE0"/>
    <w:rsid w:val="00B64335"/>
    <w:rsid w:val="00B82E05"/>
    <w:rsid w:val="00B91BD6"/>
    <w:rsid w:val="00BC3682"/>
    <w:rsid w:val="00BC60A0"/>
    <w:rsid w:val="00C06319"/>
    <w:rsid w:val="00C16E58"/>
    <w:rsid w:val="00C409AA"/>
    <w:rsid w:val="00C51EDE"/>
    <w:rsid w:val="00C51FBB"/>
    <w:rsid w:val="00C520EE"/>
    <w:rsid w:val="00C61F67"/>
    <w:rsid w:val="00C71DC7"/>
    <w:rsid w:val="00C96522"/>
    <w:rsid w:val="00CB3745"/>
    <w:rsid w:val="00CC6688"/>
    <w:rsid w:val="00CE0AC6"/>
    <w:rsid w:val="00D31941"/>
    <w:rsid w:val="00D340B0"/>
    <w:rsid w:val="00D368B3"/>
    <w:rsid w:val="00D37041"/>
    <w:rsid w:val="00D73290"/>
    <w:rsid w:val="00DA3AE3"/>
    <w:rsid w:val="00DD61D1"/>
    <w:rsid w:val="00DF0F39"/>
    <w:rsid w:val="00E12184"/>
    <w:rsid w:val="00E27566"/>
    <w:rsid w:val="00E359DF"/>
    <w:rsid w:val="00E364B1"/>
    <w:rsid w:val="00E44235"/>
    <w:rsid w:val="00E46DC2"/>
    <w:rsid w:val="00E57B52"/>
    <w:rsid w:val="00E66995"/>
    <w:rsid w:val="00E73279"/>
    <w:rsid w:val="00E806A9"/>
    <w:rsid w:val="00EC299E"/>
    <w:rsid w:val="00EC7411"/>
    <w:rsid w:val="00ED2B2E"/>
    <w:rsid w:val="00F07C82"/>
    <w:rsid w:val="00F25A01"/>
    <w:rsid w:val="00F27EB1"/>
    <w:rsid w:val="00F36149"/>
    <w:rsid w:val="00F417B0"/>
    <w:rsid w:val="00F57055"/>
    <w:rsid w:val="00F578CF"/>
    <w:rsid w:val="00F76D33"/>
    <w:rsid w:val="00F9533A"/>
    <w:rsid w:val="00FA7A95"/>
    <w:rsid w:val="1E914C07"/>
    <w:rsid w:val="2D941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B36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4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B3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51257"/>
    <w:pPr>
      <w:spacing w:after="200" w:line="276" w:lineRule="auto"/>
      <w:ind w:left="720"/>
      <w:contextualSpacing/>
    </w:pPr>
    <w:rPr>
      <w:rFonts w:eastAsiaTheme="minorEastAsia"/>
      <w:lang w:eastAsia="en-IN"/>
    </w:rPr>
  </w:style>
  <w:style w:type="paragraph" w:customStyle="1" w:styleId="Default">
    <w:name w:val="Default"/>
    <w:rsid w:val="00051257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51257"/>
    <w:rPr>
      <w:rFonts w:eastAsiaTheme="minorEastAsia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51257"/>
    <w:rPr>
      <w:rFonts w:eastAsiaTheme="minorEastAsia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8007D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8007D"/>
    <w:rPr>
      <w:rFonts w:eastAsiaTheme="minorEastAsia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51257"/>
    <w:pPr>
      <w:spacing w:after="200" w:line="276" w:lineRule="auto"/>
      <w:ind w:left="720"/>
      <w:contextualSpacing/>
    </w:pPr>
    <w:rPr>
      <w:rFonts w:eastAsiaTheme="minorEastAsia"/>
      <w:lang w:eastAsia="en-IN"/>
    </w:rPr>
  </w:style>
  <w:style w:type="paragraph" w:customStyle="1" w:styleId="Default">
    <w:name w:val="Default"/>
    <w:rsid w:val="00051257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51257"/>
    <w:rPr>
      <w:rFonts w:eastAsiaTheme="minorEastAsia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51257"/>
    <w:rPr>
      <w:rFonts w:eastAsiaTheme="minorEastAsia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8007D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8007D"/>
    <w:rPr>
      <w:rFonts w:eastAsiaTheme="minorEastAsia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CIME 2</dc:creator>
  <cp:lastModifiedBy>A N Acharya</cp:lastModifiedBy>
  <cp:revision>243</cp:revision>
  <cp:lastPrinted>2025-06-12T05:36:00Z</cp:lastPrinted>
  <dcterms:created xsi:type="dcterms:W3CDTF">2025-06-11T10:57:00Z</dcterms:created>
  <dcterms:modified xsi:type="dcterms:W3CDTF">2025-07-14T10:53:00Z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2057-12.2.0.21179</vt:lpwstr>
  </property>
  <property fmtid="{D5CDD505-2E9C-101B-9397-08002B2CF9AE}" pid="3" name="ICV">
    <vt:lpwstr>C4AE3EB3FD9A463380F746C182431FE5_13</vt:lpwstr>
  </property>
</Properties>
</file>