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2D" w:rsidRDefault="001E592D" w:rsidP="001E592D">
      <w:pPr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77BF">
        <w:rPr>
          <w:rFonts w:ascii="Times New Roman" w:hAnsi="Times New Roman" w:cs="Times New Roman"/>
          <w:b/>
          <w:bCs/>
          <w:sz w:val="24"/>
          <w:szCs w:val="24"/>
        </w:rPr>
        <w:t xml:space="preserve">ENGINEERING ECONOMICS                                                                                      </w:t>
      </w:r>
      <w:r w:rsidRPr="002777BF">
        <w:rPr>
          <w:rFonts w:ascii="Times New Roman" w:hAnsi="Times New Roman" w:cs="Times New Roman"/>
          <w:bCs/>
          <w:sz w:val="24"/>
          <w:szCs w:val="24"/>
        </w:rPr>
        <w:t>B.Tech</w:t>
      </w:r>
      <w:proofErr w:type="gramStart"/>
      <w:r w:rsidRPr="002777BF">
        <w:rPr>
          <w:rFonts w:ascii="Times New Roman" w:hAnsi="Times New Roman" w:cs="Times New Roman"/>
          <w:bCs/>
          <w:sz w:val="24"/>
          <w:szCs w:val="24"/>
        </w:rPr>
        <w:t>.(</w:t>
      </w:r>
      <w:proofErr w:type="spellStart"/>
      <w:proofErr w:type="gramEnd"/>
      <w:r w:rsidRPr="002777BF">
        <w:rPr>
          <w:rFonts w:ascii="Times New Roman" w:hAnsi="Times New Roman" w:cs="Times New Roman"/>
          <w:bCs/>
          <w:sz w:val="24"/>
          <w:szCs w:val="24"/>
        </w:rPr>
        <w:t>IIIrd</w:t>
      </w:r>
      <w:proofErr w:type="spellEnd"/>
      <w:r w:rsidRPr="002777B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777BF">
        <w:rPr>
          <w:rFonts w:ascii="Times New Roman" w:hAnsi="Times New Roman" w:cs="Times New Roman"/>
          <w:bCs/>
          <w:sz w:val="24"/>
          <w:szCs w:val="24"/>
        </w:rPr>
        <w:t>IVthSem</w:t>
      </w:r>
      <w:proofErr w:type="spellEnd"/>
      <w:r w:rsidRPr="002777BF">
        <w:rPr>
          <w:rFonts w:ascii="Times New Roman" w:hAnsi="Times New Roman" w:cs="Times New Roman"/>
          <w:bCs/>
          <w:sz w:val="24"/>
          <w:szCs w:val="24"/>
        </w:rPr>
        <w:t>)</w:t>
      </w:r>
    </w:p>
    <w:p w:rsidR="00E77FF1" w:rsidRDefault="00E77FF1" w:rsidP="001E592D">
      <w:pPr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7FF1" w:rsidRDefault="00E77FF1" w:rsidP="00E77FF1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IIIrd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u w:val="single"/>
        </w:rPr>
        <w:t>IVth</w:t>
      </w:r>
      <w:proofErr w:type="spellEnd"/>
      <w:r w:rsidRPr="0088490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Start"/>
      <w:r w:rsidRPr="0088490C">
        <w:rPr>
          <w:rFonts w:ascii="Times New Roman" w:hAnsi="Times New Roman" w:cs="Times New Roman"/>
          <w:b/>
          <w:u w:val="single"/>
        </w:rPr>
        <w:t>Sem</w:t>
      </w:r>
      <w:proofErr w:type="spellEnd"/>
      <w:proofErr w:type="gramEnd"/>
    </w:p>
    <w:p w:rsidR="00E77FF1" w:rsidRDefault="00E77FF1" w:rsidP="00E77FF1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1170"/>
        <w:gridCol w:w="990"/>
        <w:gridCol w:w="990"/>
        <w:gridCol w:w="1440"/>
        <w:gridCol w:w="1080"/>
        <w:gridCol w:w="900"/>
        <w:gridCol w:w="360"/>
        <w:gridCol w:w="360"/>
        <w:gridCol w:w="360"/>
        <w:gridCol w:w="1530"/>
      </w:tblGrid>
      <w:tr w:rsidR="00E77FF1" w:rsidRPr="002A30D5" w:rsidTr="007711D1">
        <w:tc>
          <w:tcPr>
            <w:tcW w:w="117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99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Stream</w:t>
            </w:r>
          </w:p>
        </w:tc>
        <w:tc>
          <w:tcPr>
            <w:tcW w:w="99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Sem.</w:t>
            </w:r>
          </w:p>
        </w:tc>
        <w:tc>
          <w:tcPr>
            <w:tcW w:w="144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Subject Name</w:t>
            </w:r>
          </w:p>
        </w:tc>
        <w:tc>
          <w:tcPr>
            <w:tcW w:w="108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Subject Code</w:t>
            </w:r>
          </w:p>
        </w:tc>
        <w:tc>
          <w:tcPr>
            <w:tcW w:w="90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Credit</w:t>
            </w:r>
          </w:p>
        </w:tc>
        <w:tc>
          <w:tcPr>
            <w:tcW w:w="36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530" w:type="dxa"/>
          </w:tcPr>
          <w:p w:rsidR="00E77FF1" w:rsidRPr="002A30D5" w:rsidRDefault="00E77FF1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Contact Hours</w:t>
            </w:r>
          </w:p>
        </w:tc>
      </w:tr>
      <w:tr w:rsidR="00E77FF1" w:rsidRPr="001B59FA" w:rsidTr="007711D1">
        <w:tc>
          <w:tcPr>
            <w:tcW w:w="1170" w:type="dxa"/>
          </w:tcPr>
          <w:p w:rsidR="00E77FF1" w:rsidRPr="001B59FA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FA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</w:p>
        </w:tc>
        <w:tc>
          <w:tcPr>
            <w:tcW w:w="990" w:type="dxa"/>
          </w:tcPr>
          <w:p w:rsidR="00E77FF1" w:rsidRPr="001B59FA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FA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</w:p>
        </w:tc>
        <w:tc>
          <w:tcPr>
            <w:tcW w:w="990" w:type="dxa"/>
          </w:tcPr>
          <w:p w:rsidR="00E77FF1" w:rsidRPr="001B59FA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40" w:type="dxa"/>
          </w:tcPr>
          <w:p w:rsidR="00E77FF1" w:rsidRPr="00623A03" w:rsidRDefault="002E0B2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Engineering Economics</w:t>
            </w:r>
          </w:p>
        </w:tc>
        <w:tc>
          <w:tcPr>
            <w:tcW w:w="1080" w:type="dxa"/>
          </w:tcPr>
          <w:p w:rsidR="00E77FF1" w:rsidRPr="00623A03" w:rsidRDefault="002E0B2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BH 2439</w:t>
            </w:r>
          </w:p>
        </w:tc>
        <w:tc>
          <w:tcPr>
            <w:tcW w:w="900" w:type="dxa"/>
          </w:tcPr>
          <w:p w:rsidR="00E77FF1" w:rsidRPr="00623A03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E77FF1" w:rsidRPr="00623A03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E77FF1" w:rsidRPr="00623A03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</w:tcPr>
          <w:p w:rsidR="00E77FF1" w:rsidRPr="00623A03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E77FF1" w:rsidRPr="00623A03" w:rsidRDefault="00E77FF1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/ Semester</w:t>
            </w:r>
          </w:p>
        </w:tc>
      </w:tr>
    </w:tbl>
    <w:p w:rsidR="00E77FF1" w:rsidRPr="0088490C" w:rsidRDefault="00E77FF1" w:rsidP="00E77FF1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p w:rsidR="00172A65" w:rsidRPr="002777BF" w:rsidRDefault="00172A65" w:rsidP="00172A65">
      <w:pPr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b/>
          <w:sz w:val="24"/>
          <w:szCs w:val="24"/>
        </w:rPr>
        <w:t xml:space="preserve">Course Outcomes: </w:t>
      </w:r>
    </w:p>
    <w:p w:rsidR="00172A65" w:rsidRPr="002777BF" w:rsidRDefault="00172A65" w:rsidP="00172A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77B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2777B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777BF">
        <w:rPr>
          <w:rFonts w:ascii="Times New Roman" w:hAnsi="Times New Roman" w:cs="Times New Roman"/>
          <w:sz w:val="24"/>
          <w:szCs w:val="24"/>
        </w:rPr>
        <w:t>The students developed the knowledge of basic economic problems and the relationship between engineering technology and economics.</w:t>
      </w:r>
    </w:p>
    <w:p w:rsidR="00172A65" w:rsidRPr="002777BF" w:rsidRDefault="00172A65" w:rsidP="00172A65">
      <w:pPr>
        <w:jc w:val="both"/>
        <w:rPr>
          <w:rFonts w:ascii="Times New Roman" w:hAnsi="Times New Roman" w:cs="Times New Roman"/>
          <w:sz w:val="24"/>
          <w:szCs w:val="24"/>
        </w:rPr>
      </w:pPr>
      <w:r w:rsidRPr="004F062A">
        <w:rPr>
          <w:rFonts w:ascii="Times New Roman" w:hAnsi="Times New Roman" w:cs="Times New Roman"/>
          <w:b/>
          <w:sz w:val="24"/>
          <w:szCs w:val="24"/>
        </w:rPr>
        <w:t>ii</w:t>
      </w:r>
      <w:r w:rsidRPr="002777BF">
        <w:rPr>
          <w:rFonts w:ascii="Times New Roman" w:hAnsi="Times New Roman" w:cs="Times New Roman"/>
          <w:sz w:val="24"/>
          <w:szCs w:val="24"/>
        </w:rPr>
        <w:t xml:space="preserve">) The students </w:t>
      </w:r>
      <w:proofErr w:type="gramStart"/>
      <w:r w:rsidRPr="002777BF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2777BF">
        <w:rPr>
          <w:rFonts w:ascii="Times New Roman" w:hAnsi="Times New Roman" w:cs="Times New Roman"/>
          <w:sz w:val="24"/>
          <w:szCs w:val="24"/>
        </w:rPr>
        <w:t xml:space="preserve"> an understanding of the demand determinants and the methods of demand forecasting of a product.</w:t>
      </w:r>
    </w:p>
    <w:p w:rsidR="00172A65" w:rsidRDefault="00172A65" w:rsidP="00172A65">
      <w:pPr>
        <w:jc w:val="both"/>
        <w:rPr>
          <w:rFonts w:ascii="Times New Roman" w:hAnsi="Times New Roman" w:cs="Times New Roman"/>
          <w:sz w:val="24"/>
          <w:szCs w:val="24"/>
        </w:rPr>
      </w:pPr>
      <w:r w:rsidRPr="004F062A">
        <w:rPr>
          <w:rFonts w:ascii="Times New Roman" w:hAnsi="Times New Roman" w:cs="Times New Roman"/>
          <w:b/>
          <w:sz w:val="24"/>
          <w:szCs w:val="24"/>
        </w:rPr>
        <w:t>iii</w:t>
      </w:r>
      <w:r w:rsidRPr="002777BF">
        <w:rPr>
          <w:rFonts w:ascii="Times New Roman" w:hAnsi="Times New Roman" w:cs="Times New Roman"/>
          <w:sz w:val="24"/>
          <w:szCs w:val="24"/>
        </w:rPr>
        <w:t>) Sensitizing the students to the changing environment of banking scenario and to understand the functions of RBI.</w:t>
      </w:r>
    </w:p>
    <w:p w:rsidR="00172A65" w:rsidRPr="00172A65" w:rsidRDefault="00172A65" w:rsidP="00172A6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A65">
        <w:rPr>
          <w:rFonts w:ascii="Times New Roman" w:hAnsi="Times New Roman" w:cs="Times New Roman"/>
          <w:b/>
          <w:sz w:val="24"/>
          <w:szCs w:val="24"/>
        </w:rPr>
        <w:t xml:space="preserve">iv) </w:t>
      </w:r>
      <w:r w:rsidRPr="00172A65">
        <w:rPr>
          <w:rFonts w:ascii="Times New Roman" w:hAnsi="Times New Roman" w:cs="Times New Roman"/>
          <w:sz w:val="24"/>
          <w:szCs w:val="24"/>
        </w:rPr>
        <w:t>Outcome</w:t>
      </w:r>
      <w:proofErr w:type="gramEnd"/>
      <w:r w:rsidRPr="00172A65">
        <w:rPr>
          <w:rFonts w:ascii="Times New Roman" w:hAnsi="Times New Roman" w:cs="Times New Roman"/>
          <w:sz w:val="24"/>
          <w:szCs w:val="24"/>
        </w:rPr>
        <w:t xml:space="preserve"> of this paper is to develop Mathematical approach in analysi</w:t>
      </w:r>
      <w:r>
        <w:rPr>
          <w:rFonts w:ascii="Times New Roman" w:hAnsi="Times New Roman" w:cs="Times New Roman"/>
          <w:sz w:val="24"/>
          <w:szCs w:val="24"/>
        </w:rPr>
        <w:t>s of Economic problems emphasizing</w:t>
      </w:r>
      <w:r w:rsidRPr="00172A65">
        <w:rPr>
          <w:rFonts w:ascii="Times New Roman" w:hAnsi="Times New Roman" w:cs="Times New Roman"/>
          <w:sz w:val="24"/>
          <w:szCs w:val="24"/>
        </w:rPr>
        <w:t xml:space="preserve"> on Mathematical techniques which are directly useful in Economic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FF1" w:rsidRPr="0088490C" w:rsidRDefault="00E77FF1" w:rsidP="00E77FF1">
      <w:pPr>
        <w:pStyle w:val="Default"/>
        <w:rPr>
          <w:rFonts w:ascii="Times New Roman" w:hAnsi="Times New Roman" w:cs="Times New Roman"/>
          <w:u w:val="single"/>
        </w:rPr>
      </w:pPr>
    </w:p>
    <w:p w:rsidR="001E592D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BF">
        <w:rPr>
          <w:rFonts w:ascii="Times New Roman" w:hAnsi="Times New Roman" w:cs="Times New Roman"/>
          <w:b/>
          <w:bCs/>
          <w:sz w:val="24"/>
          <w:szCs w:val="24"/>
        </w:rPr>
        <w:t>Module I (</w:t>
      </w:r>
      <w:r w:rsidR="00061C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B245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61C04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2777BF">
        <w:rPr>
          <w:rFonts w:ascii="Times New Roman" w:hAnsi="Times New Roman" w:cs="Times New Roman"/>
          <w:b/>
          <w:bCs/>
          <w:sz w:val="24"/>
          <w:szCs w:val="24"/>
        </w:rPr>
        <w:t>ours)</w:t>
      </w:r>
    </w:p>
    <w:p w:rsidR="003C3BFF" w:rsidRPr="002777BF" w:rsidRDefault="003C3BFF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592D" w:rsidRPr="002777BF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>Time value of money- Interest - Simple and compound, nominal and effective rate of interest, Cash flow diagrams, Principles of economic equivalence.</w:t>
      </w:r>
    </w:p>
    <w:p w:rsidR="001E592D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 xml:space="preserve">Evaluation of engineering projects-Present worth method, Future worth method, Annual worth method, </w:t>
      </w:r>
      <w:proofErr w:type="gramStart"/>
      <w:r w:rsidRPr="002777BF">
        <w:rPr>
          <w:rFonts w:ascii="Times New Roman" w:hAnsi="Times New Roman" w:cs="Times New Roman"/>
          <w:sz w:val="24"/>
          <w:szCs w:val="24"/>
        </w:rPr>
        <w:t>Internal</w:t>
      </w:r>
      <w:proofErr w:type="gramEnd"/>
      <w:r w:rsidRPr="002777BF">
        <w:rPr>
          <w:rFonts w:ascii="Times New Roman" w:hAnsi="Times New Roman" w:cs="Times New Roman"/>
          <w:sz w:val="24"/>
          <w:szCs w:val="24"/>
        </w:rPr>
        <w:t xml:space="preserve"> rate of return method, Cost benefit analysis for public projects.</w:t>
      </w:r>
    </w:p>
    <w:p w:rsidR="00DA6046" w:rsidRPr="002777BF" w:rsidRDefault="00DA6046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04" w:rsidRPr="00061C04" w:rsidRDefault="00061C04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 II (</w:t>
      </w:r>
      <w:r w:rsidR="006B2450">
        <w:rPr>
          <w:rFonts w:ascii="Times New Roman" w:hAnsi="Times New Roman" w:cs="Times New Roman"/>
          <w:b/>
          <w:bCs/>
          <w:sz w:val="24"/>
          <w:szCs w:val="24"/>
        </w:rPr>
        <w:t>07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2777BF">
        <w:rPr>
          <w:rFonts w:ascii="Times New Roman" w:hAnsi="Times New Roman" w:cs="Times New Roman"/>
          <w:b/>
          <w:bCs/>
          <w:sz w:val="24"/>
          <w:szCs w:val="24"/>
        </w:rPr>
        <w:t>ours)</w:t>
      </w:r>
    </w:p>
    <w:p w:rsidR="001E592D" w:rsidRPr="002777BF" w:rsidRDefault="001E592D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 xml:space="preserve">Depreciation- Depreciation of capital assert, Causes of depreciation, Methods of calculating depreciation (Straight line method, Declining balance method), </w:t>
      </w:r>
      <w:proofErr w:type="gramStart"/>
      <w:r w:rsidRPr="002777BF">
        <w:rPr>
          <w:rFonts w:ascii="Times New Roman" w:hAnsi="Times New Roman" w:cs="Times New Roman"/>
          <w:sz w:val="24"/>
          <w:szCs w:val="24"/>
        </w:rPr>
        <w:t>After</w:t>
      </w:r>
      <w:proofErr w:type="gramEnd"/>
      <w:r w:rsidRPr="002777BF">
        <w:rPr>
          <w:rFonts w:ascii="Times New Roman" w:hAnsi="Times New Roman" w:cs="Times New Roman"/>
          <w:sz w:val="24"/>
          <w:szCs w:val="24"/>
        </w:rPr>
        <w:t xml:space="preserve"> tax comparison of project.</w:t>
      </w:r>
    </w:p>
    <w:p w:rsidR="001E592D" w:rsidRDefault="001E592D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7BF">
        <w:rPr>
          <w:rFonts w:ascii="Times New Roman" w:hAnsi="Times New Roman" w:cs="Times New Roman"/>
          <w:sz w:val="24"/>
          <w:szCs w:val="24"/>
        </w:rPr>
        <w:t>Cost and revenue concepts, Basic understanding of different market structures, Determination of equilibrium price under perfect competition (Simple numerical problems to be solved), Break Even Analysis-linear approach (Simple numerical problems to be solved).</w:t>
      </w:r>
      <w:proofErr w:type="gramEnd"/>
    </w:p>
    <w:p w:rsidR="00DA6046" w:rsidRPr="002777BF" w:rsidRDefault="00DA6046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04" w:rsidRDefault="00061C04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BF">
        <w:rPr>
          <w:rFonts w:ascii="Times New Roman" w:hAnsi="Times New Roman" w:cs="Times New Roman"/>
          <w:b/>
          <w:bCs/>
          <w:sz w:val="24"/>
          <w:szCs w:val="24"/>
        </w:rPr>
        <w:t>Module III (</w:t>
      </w:r>
      <w:r>
        <w:rPr>
          <w:rFonts w:ascii="Times New Roman" w:hAnsi="Times New Roman" w:cs="Times New Roman"/>
          <w:b/>
          <w:bCs/>
          <w:sz w:val="24"/>
          <w:szCs w:val="24"/>
        </w:rPr>
        <w:t>06 H</w:t>
      </w:r>
      <w:r w:rsidRPr="002777BF">
        <w:rPr>
          <w:rFonts w:ascii="Times New Roman" w:hAnsi="Times New Roman" w:cs="Times New Roman"/>
          <w:b/>
          <w:bCs/>
          <w:sz w:val="24"/>
          <w:szCs w:val="24"/>
        </w:rPr>
        <w:t>ours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A6046" w:rsidRPr="00061C04" w:rsidRDefault="00DA6046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592D" w:rsidRPr="002777BF" w:rsidRDefault="001E592D" w:rsidP="00061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>Banking -Commercial bank, Functions of commercial bank, Central bank, Functions of Central Bank.</w:t>
      </w:r>
      <w:r w:rsidR="00354A01">
        <w:rPr>
          <w:rFonts w:ascii="Times New Roman" w:hAnsi="Times New Roman" w:cs="Times New Roman"/>
          <w:sz w:val="24"/>
          <w:szCs w:val="24"/>
        </w:rPr>
        <w:t xml:space="preserve"> </w:t>
      </w:r>
      <w:r w:rsidRPr="002777BF">
        <w:rPr>
          <w:rFonts w:ascii="Times New Roman" w:hAnsi="Times New Roman" w:cs="Times New Roman"/>
          <w:sz w:val="24"/>
          <w:szCs w:val="24"/>
        </w:rPr>
        <w:t>Inflation-Meaning of inflation, types, causes, measures to control inflation.</w:t>
      </w:r>
    </w:p>
    <w:p w:rsidR="00061C04" w:rsidRDefault="001E592D" w:rsidP="00061C04">
      <w:pPr>
        <w:spacing w:after="0" w:line="240" w:lineRule="auto"/>
        <w:ind w:right="-91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>National Income-Definition, Concepts of national income, Method of measuring national</w:t>
      </w:r>
      <w:r w:rsidR="00354A01">
        <w:rPr>
          <w:rFonts w:ascii="Times New Roman" w:hAnsi="Times New Roman" w:cs="Times New Roman"/>
          <w:sz w:val="24"/>
          <w:szCs w:val="24"/>
        </w:rPr>
        <w:t xml:space="preserve"> </w:t>
      </w:r>
      <w:r w:rsidR="00061C04" w:rsidRPr="002777BF">
        <w:rPr>
          <w:rFonts w:ascii="Times New Roman" w:hAnsi="Times New Roman" w:cs="Times New Roman"/>
          <w:sz w:val="24"/>
          <w:szCs w:val="24"/>
        </w:rPr>
        <w:t>income. The</w:t>
      </w:r>
      <w:r w:rsidRPr="002777BF">
        <w:rPr>
          <w:rFonts w:ascii="Times New Roman" w:hAnsi="Times New Roman" w:cs="Times New Roman"/>
          <w:sz w:val="24"/>
          <w:szCs w:val="24"/>
        </w:rPr>
        <w:t xml:space="preserve"> Circular Flow of Income, Different measures of National Income, GNP, GDP. </w:t>
      </w:r>
      <w:proofErr w:type="gramStart"/>
      <w:r w:rsidRPr="002777BF">
        <w:rPr>
          <w:rFonts w:ascii="Times New Roman" w:hAnsi="Times New Roman" w:cs="Times New Roman"/>
          <w:sz w:val="24"/>
          <w:szCs w:val="24"/>
        </w:rPr>
        <w:t xml:space="preserve">Concept of </w:t>
      </w:r>
      <w:r w:rsidRPr="002777BF">
        <w:rPr>
          <w:rFonts w:ascii="Times New Roman" w:hAnsi="Times New Roman" w:cs="Times New Roman"/>
          <w:sz w:val="24"/>
          <w:szCs w:val="24"/>
        </w:rPr>
        <w:lastRenderedPageBreak/>
        <w:t>Money and its function; Unemployment, its types, causes and Stagflation; Exchange Rate and its determination.</w:t>
      </w:r>
      <w:proofErr w:type="gramEnd"/>
    </w:p>
    <w:p w:rsidR="00DA6046" w:rsidRDefault="00DA6046" w:rsidP="00061C04">
      <w:pPr>
        <w:spacing w:after="0" w:line="240" w:lineRule="auto"/>
        <w:ind w:right="-91"/>
        <w:jc w:val="both"/>
        <w:rPr>
          <w:rFonts w:ascii="Times New Roman" w:hAnsi="Times New Roman" w:cs="Times New Roman"/>
          <w:sz w:val="24"/>
          <w:szCs w:val="24"/>
        </w:rPr>
      </w:pPr>
    </w:p>
    <w:p w:rsidR="001E592D" w:rsidRPr="00061C04" w:rsidRDefault="00061C04" w:rsidP="00061C04">
      <w:pPr>
        <w:spacing w:after="0" w:line="240" w:lineRule="auto"/>
        <w:ind w:right="-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 IV</w:t>
      </w:r>
      <w:r w:rsidR="006B2450">
        <w:rPr>
          <w:rFonts w:ascii="Times New Roman" w:hAnsi="Times New Roman" w:cs="Times New Roman"/>
          <w:b/>
          <w:bCs/>
          <w:sz w:val="24"/>
          <w:szCs w:val="24"/>
        </w:rPr>
        <w:t xml:space="preserve"> (09</w:t>
      </w:r>
      <w:r w:rsidR="00550932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2777BF">
        <w:rPr>
          <w:rFonts w:ascii="Times New Roman" w:hAnsi="Times New Roman" w:cs="Times New Roman"/>
          <w:b/>
          <w:bCs/>
          <w:sz w:val="24"/>
          <w:szCs w:val="24"/>
        </w:rPr>
        <w:t>ours</w:t>
      </w:r>
      <w:r w:rsidR="0055093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E592D" w:rsidRPr="002777BF" w:rsidRDefault="00550932" w:rsidP="00550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Engineering Economics:-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 Nature, Scope, Basic problems of an economy, Micro Economics and Macro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Economics.Demand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- Meaning of demand, Demand function, Law of Demand and its exceptions, Determinants of demand, Demand Estimation and Forecasting, Elasticity of demand &amp; its measurement (Simple numerical problems to be solved ), Supply-Meaning of supply, Law of supply and its exception, Determinants of supply, Elasticity of supply, Determination of market equilibrium (Simple numerical problems to be solved).Production-Production function, Laws of returns: Law of variable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proportion,Law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 of returns to scale. </w:t>
      </w:r>
      <w:proofErr w:type="gramStart"/>
      <w:r w:rsidR="001E592D" w:rsidRPr="002777BF">
        <w:rPr>
          <w:rFonts w:ascii="Times New Roman" w:hAnsi="Times New Roman" w:cs="Times New Roman"/>
          <w:sz w:val="24"/>
          <w:szCs w:val="24"/>
        </w:rPr>
        <w:t>Basic Concepts of Market; Monopoly, Perfect Competition, Oligopoly and Monopolistic Competitive Market.</w:t>
      </w:r>
      <w:proofErr w:type="gram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92D" w:rsidRPr="002777BF" w:rsidRDefault="001E592D" w:rsidP="001E59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92D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7BF">
        <w:rPr>
          <w:rFonts w:ascii="Times New Roman" w:hAnsi="Times New Roman" w:cs="Times New Roman"/>
          <w:b/>
          <w:bCs/>
          <w:sz w:val="24"/>
          <w:szCs w:val="24"/>
        </w:rPr>
        <w:t>Text Books</w:t>
      </w:r>
    </w:p>
    <w:p w:rsidR="00FA11F5" w:rsidRPr="002777BF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592D" w:rsidRPr="002777BF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 xml:space="preserve">1. Riggs, </w:t>
      </w:r>
      <w:proofErr w:type="spellStart"/>
      <w:r w:rsidRPr="002777BF">
        <w:rPr>
          <w:rFonts w:ascii="Times New Roman" w:hAnsi="Times New Roman" w:cs="Times New Roman"/>
          <w:sz w:val="24"/>
          <w:szCs w:val="24"/>
        </w:rPr>
        <w:t>Bedworth</w:t>
      </w:r>
      <w:proofErr w:type="spellEnd"/>
      <w:r w:rsidRPr="002777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777BF">
        <w:rPr>
          <w:rFonts w:ascii="Times New Roman" w:hAnsi="Times New Roman" w:cs="Times New Roman"/>
          <w:sz w:val="24"/>
          <w:szCs w:val="24"/>
        </w:rPr>
        <w:t>Randhwa</w:t>
      </w:r>
      <w:proofErr w:type="spellEnd"/>
      <w:r w:rsidRPr="002777BF">
        <w:rPr>
          <w:rFonts w:ascii="Times New Roman" w:hAnsi="Times New Roman" w:cs="Times New Roman"/>
          <w:sz w:val="24"/>
          <w:szCs w:val="24"/>
        </w:rPr>
        <w:t>, “Engineering Economics”, McGraw Hill Education India</w:t>
      </w:r>
    </w:p>
    <w:p w:rsidR="001E592D" w:rsidRDefault="001E592D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B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777BF">
        <w:rPr>
          <w:rFonts w:ascii="Times New Roman" w:hAnsi="Times New Roman" w:cs="Times New Roman"/>
          <w:sz w:val="24"/>
          <w:szCs w:val="24"/>
        </w:rPr>
        <w:t>DevigaVengedasalam</w:t>
      </w:r>
      <w:proofErr w:type="spellEnd"/>
      <w:r w:rsidRPr="002777BF">
        <w:rPr>
          <w:rFonts w:ascii="Times New Roman" w:hAnsi="Times New Roman" w:cs="Times New Roman"/>
          <w:sz w:val="24"/>
          <w:szCs w:val="24"/>
        </w:rPr>
        <w:t xml:space="preserve"> “Principles of Economics”, Oxford University Press.</w:t>
      </w:r>
    </w:p>
    <w:p w:rsidR="00FA11F5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1F5" w:rsidRPr="00FA11F5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1F5">
        <w:rPr>
          <w:rFonts w:ascii="Times New Roman" w:hAnsi="Times New Roman" w:cs="Times New Roman"/>
          <w:b/>
          <w:sz w:val="24"/>
          <w:szCs w:val="24"/>
        </w:rPr>
        <w:t xml:space="preserve">Reference Books: </w:t>
      </w:r>
    </w:p>
    <w:p w:rsidR="00FA11F5" w:rsidRPr="002777BF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2D" w:rsidRPr="002777BF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 William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G.Sullivan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ElinM.Wicks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PatricKoelling“Engineering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 Economy”, Pearson</w:t>
      </w:r>
    </w:p>
    <w:p w:rsidR="001E592D" w:rsidRPr="002777BF" w:rsidRDefault="00FA11F5" w:rsidP="001E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PaneerSelvam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>, “Engineering Economics”, PHI</w:t>
      </w:r>
    </w:p>
    <w:p w:rsidR="001E592D" w:rsidRPr="002777BF" w:rsidRDefault="00FA11F5" w:rsidP="001E5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S.P.Gupta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>, “Macro Economics”, TMH.</w:t>
      </w:r>
    </w:p>
    <w:p w:rsidR="001E592D" w:rsidRPr="002777BF" w:rsidRDefault="00FA11F5" w:rsidP="001E5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. S.B.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Gupta,”Monetary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 Economics”, Sultan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 xml:space="preserve"> and Co.</w:t>
      </w:r>
      <w:proofErr w:type="gramEnd"/>
    </w:p>
    <w:p w:rsidR="001E592D" w:rsidRPr="002777BF" w:rsidRDefault="00FA11F5" w:rsidP="001E592D">
      <w:pPr>
        <w:ind w:righ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Mankiew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>, N G, “</w:t>
      </w:r>
      <w:r w:rsidR="001E592D" w:rsidRPr="002777BF">
        <w:rPr>
          <w:rFonts w:ascii="Times New Roman" w:hAnsi="Times New Roman" w:cs="Times New Roman"/>
          <w:sz w:val="24"/>
          <w:szCs w:val="24"/>
          <w:shd w:val="clear" w:color="auto" w:fill="FFFFFF"/>
        </w:rPr>
        <w:t>Principles of Microeconomics</w:t>
      </w:r>
      <w:r w:rsidR="001E592D" w:rsidRPr="002777BF">
        <w:rPr>
          <w:rFonts w:ascii="Times New Roman" w:hAnsi="Times New Roman" w:cs="Times New Roman"/>
          <w:sz w:val="24"/>
          <w:szCs w:val="24"/>
        </w:rPr>
        <w:t>”, Eighth Editio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proofErr w:type="spellStart"/>
      <w:r>
        <w:rPr>
          <w:rFonts w:ascii="Times New Roman" w:hAnsi="Times New Roman" w:cs="Times New Roman"/>
          <w:sz w:val="24"/>
          <w:szCs w:val="24"/>
        </w:rPr>
        <w:t>Cengage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Learning, 2016.     6</w:t>
      </w:r>
      <w:r w:rsidR="001E592D" w:rsidRPr="002777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592D" w:rsidRPr="002777BF">
        <w:rPr>
          <w:rFonts w:ascii="Times New Roman" w:hAnsi="Times New Roman" w:cs="Times New Roman"/>
          <w:sz w:val="24"/>
          <w:szCs w:val="24"/>
        </w:rPr>
        <w:t>Sikdar</w:t>
      </w:r>
      <w:proofErr w:type="spellEnd"/>
      <w:r w:rsidR="001E592D" w:rsidRPr="002777BF">
        <w:rPr>
          <w:rFonts w:ascii="Times New Roman" w:hAnsi="Times New Roman" w:cs="Times New Roman"/>
          <w:sz w:val="24"/>
          <w:szCs w:val="24"/>
        </w:rPr>
        <w:t>, S, “</w:t>
      </w:r>
      <w:r w:rsidR="001E592D" w:rsidRPr="002777BF">
        <w:rPr>
          <w:rFonts w:ascii="Times New Roman" w:hAnsi="Times New Roman" w:cs="Times New Roman"/>
          <w:sz w:val="24"/>
          <w:szCs w:val="24"/>
          <w:shd w:val="clear" w:color="auto" w:fill="FFFFFF"/>
        </w:rPr>
        <w:t>Principles of Microeconomics</w:t>
      </w:r>
      <w:r w:rsidR="001E592D" w:rsidRPr="002777BF">
        <w:rPr>
          <w:rFonts w:ascii="Times New Roman" w:hAnsi="Times New Roman" w:cs="Times New Roman"/>
          <w:sz w:val="24"/>
          <w:szCs w:val="24"/>
        </w:rPr>
        <w:t>”, Third Edition, OUP, 2020.</w:t>
      </w:r>
    </w:p>
    <w:p w:rsidR="001F11AD" w:rsidRDefault="001F11AD"/>
    <w:p w:rsidR="00172A65" w:rsidRDefault="009B4050">
      <w:pPr>
        <w:rPr>
          <w:b/>
          <w:u w:val="single"/>
        </w:rPr>
      </w:pPr>
      <w:r w:rsidRPr="009B4050">
        <w:rPr>
          <w:b/>
          <w:u w:val="single"/>
        </w:rPr>
        <w:t>CO-PO Mapping</w:t>
      </w:r>
    </w:p>
    <w:tbl>
      <w:tblPr>
        <w:tblStyle w:val="TableGrid"/>
        <w:tblW w:w="0" w:type="auto"/>
        <w:tblLook w:val="04A0"/>
      </w:tblPr>
      <w:tblGrid>
        <w:gridCol w:w="888"/>
        <w:gridCol w:w="670"/>
        <w:gridCol w:w="737"/>
        <w:gridCol w:w="738"/>
        <w:gridCol w:w="738"/>
        <w:gridCol w:w="738"/>
        <w:gridCol w:w="738"/>
        <w:gridCol w:w="738"/>
        <w:gridCol w:w="738"/>
        <w:gridCol w:w="738"/>
        <w:gridCol w:w="705"/>
        <w:gridCol w:w="705"/>
        <w:gridCol w:w="705"/>
      </w:tblGrid>
      <w:tr w:rsidR="00E32B72" w:rsidRPr="009B4050" w:rsidTr="00E32B72">
        <w:tc>
          <w:tcPr>
            <w:tcW w:w="891" w:type="dxa"/>
          </w:tcPr>
          <w:p w:rsidR="00E32B72" w:rsidRPr="009B4050" w:rsidRDefault="00E32B72">
            <w:pPr>
              <w:rPr>
                <w:b/>
              </w:rPr>
            </w:pPr>
            <w:r w:rsidRPr="009B4050">
              <w:rPr>
                <w:b/>
              </w:rPr>
              <w:t>CO/PO</w:t>
            </w:r>
          </w:p>
        </w:tc>
        <w:tc>
          <w:tcPr>
            <w:tcW w:w="687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 1</w:t>
            </w:r>
          </w:p>
        </w:tc>
        <w:tc>
          <w:tcPr>
            <w:tcW w:w="751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PO2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PO3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PO4</w:t>
            </w:r>
          </w:p>
        </w:tc>
        <w:tc>
          <w:tcPr>
            <w:tcW w:w="752" w:type="dxa"/>
          </w:tcPr>
          <w:p w:rsidR="00E32B72" w:rsidRPr="00E32B72" w:rsidRDefault="00E32B72">
            <w:r>
              <w:rPr>
                <w:b/>
              </w:rPr>
              <w:t>PO5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PO6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PO7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PO8</w:t>
            </w:r>
          </w:p>
        </w:tc>
        <w:tc>
          <w:tcPr>
            <w:tcW w:w="752" w:type="dxa"/>
          </w:tcPr>
          <w:p w:rsidR="00E32B72" w:rsidRPr="009B4050" w:rsidRDefault="00E32B72">
            <w:pPr>
              <w:rPr>
                <w:b/>
              </w:rPr>
            </w:pPr>
            <w:r>
              <w:rPr>
                <w:b/>
              </w:rPr>
              <w:t>PO9</w:t>
            </w:r>
          </w:p>
        </w:tc>
        <w:tc>
          <w:tcPr>
            <w:tcW w:w="705" w:type="dxa"/>
          </w:tcPr>
          <w:p w:rsidR="00E32B72" w:rsidRDefault="00E32B72">
            <w:pPr>
              <w:rPr>
                <w:b/>
              </w:rPr>
            </w:pPr>
            <w:r>
              <w:rPr>
                <w:b/>
              </w:rPr>
              <w:t>PO10</w:t>
            </w:r>
          </w:p>
        </w:tc>
        <w:tc>
          <w:tcPr>
            <w:tcW w:w="705" w:type="dxa"/>
          </w:tcPr>
          <w:p w:rsidR="00E32B72" w:rsidRDefault="00E32B72">
            <w:pPr>
              <w:rPr>
                <w:b/>
              </w:rPr>
            </w:pPr>
            <w:r>
              <w:rPr>
                <w:b/>
              </w:rPr>
              <w:t>PO11</w:t>
            </w:r>
          </w:p>
        </w:tc>
        <w:tc>
          <w:tcPr>
            <w:tcW w:w="573" w:type="dxa"/>
          </w:tcPr>
          <w:p w:rsidR="00E32B72" w:rsidRDefault="00E32B72">
            <w:pPr>
              <w:rPr>
                <w:b/>
              </w:rPr>
            </w:pPr>
            <w:r>
              <w:rPr>
                <w:b/>
              </w:rPr>
              <w:t>PO12</w:t>
            </w:r>
          </w:p>
        </w:tc>
      </w:tr>
      <w:tr w:rsidR="00E32B72" w:rsidTr="00E32B72">
        <w:tc>
          <w:tcPr>
            <w:tcW w:w="891" w:type="dxa"/>
          </w:tcPr>
          <w:p w:rsidR="00E32B72" w:rsidRPr="00E32B72" w:rsidRDefault="00E32B72">
            <w:pPr>
              <w:rPr>
                <w:b/>
              </w:rPr>
            </w:pPr>
            <w:r w:rsidRPr="00E32B72">
              <w:rPr>
                <w:b/>
              </w:rPr>
              <w:t>CO1</w:t>
            </w:r>
          </w:p>
        </w:tc>
        <w:tc>
          <w:tcPr>
            <w:tcW w:w="687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1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3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32B72" w:rsidTr="00E32B72">
        <w:tc>
          <w:tcPr>
            <w:tcW w:w="891" w:type="dxa"/>
          </w:tcPr>
          <w:p w:rsidR="00E32B72" w:rsidRPr="00E32B72" w:rsidRDefault="00E32B72">
            <w:pPr>
              <w:rPr>
                <w:b/>
              </w:rPr>
            </w:pPr>
            <w:r w:rsidRPr="00E32B72">
              <w:rPr>
                <w:b/>
              </w:rPr>
              <w:t>CO2</w:t>
            </w:r>
          </w:p>
        </w:tc>
        <w:tc>
          <w:tcPr>
            <w:tcW w:w="687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1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1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3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32B72" w:rsidTr="00E32B72">
        <w:tc>
          <w:tcPr>
            <w:tcW w:w="891" w:type="dxa"/>
          </w:tcPr>
          <w:p w:rsidR="00E32B72" w:rsidRPr="00E32B72" w:rsidRDefault="00E32B72">
            <w:pPr>
              <w:rPr>
                <w:b/>
              </w:rPr>
            </w:pPr>
            <w:r w:rsidRPr="00E32B72">
              <w:rPr>
                <w:b/>
              </w:rPr>
              <w:t>CO3</w:t>
            </w:r>
          </w:p>
        </w:tc>
        <w:tc>
          <w:tcPr>
            <w:tcW w:w="687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2</w:t>
            </w:r>
          </w:p>
        </w:tc>
        <w:tc>
          <w:tcPr>
            <w:tcW w:w="751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3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32B72" w:rsidTr="00E32B72">
        <w:tc>
          <w:tcPr>
            <w:tcW w:w="891" w:type="dxa"/>
          </w:tcPr>
          <w:p w:rsidR="00E32B72" w:rsidRPr="00E32B72" w:rsidRDefault="00E32B72">
            <w:pPr>
              <w:rPr>
                <w:b/>
              </w:rPr>
            </w:pPr>
            <w:r w:rsidRPr="00E32B72">
              <w:rPr>
                <w:b/>
              </w:rPr>
              <w:t>CO4</w:t>
            </w:r>
          </w:p>
        </w:tc>
        <w:tc>
          <w:tcPr>
            <w:tcW w:w="687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1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 w:rsidRPr="009978DF">
              <w:rPr>
                <w:b/>
              </w:rPr>
              <w:t>3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2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3" w:type="dxa"/>
          </w:tcPr>
          <w:p w:rsidR="00E32B72" w:rsidRPr="009978DF" w:rsidRDefault="009978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9B4050" w:rsidRPr="009B4050" w:rsidRDefault="009B4050">
      <w:pPr>
        <w:rPr>
          <w:b/>
          <w:u w:val="single"/>
        </w:rPr>
      </w:pPr>
    </w:p>
    <w:p w:rsidR="00172A65" w:rsidRDefault="00172A65"/>
    <w:p w:rsidR="00172A65" w:rsidRDefault="00172A65"/>
    <w:p w:rsidR="00172A65" w:rsidRDefault="00172A65"/>
    <w:p w:rsidR="00B471EF" w:rsidRDefault="00B471EF" w:rsidP="00172A65">
      <w:pPr>
        <w:ind w:right="-9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471EF" w:rsidSect="00330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809EF"/>
    <w:multiLevelType w:val="hybridMultilevel"/>
    <w:tmpl w:val="1D06C230"/>
    <w:lvl w:ilvl="0" w:tplc="D4E856D2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592D"/>
    <w:rsid w:val="00061C04"/>
    <w:rsid w:val="000D16CA"/>
    <w:rsid w:val="00172A65"/>
    <w:rsid w:val="001E592D"/>
    <w:rsid w:val="001F11AD"/>
    <w:rsid w:val="002777BF"/>
    <w:rsid w:val="002E0B21"/>
    <w:rsid w:val="00330D44"/>
    <w:rsid w:val="00354A01"/>
    <w:rsid w:val="00394756"/>
    <w:rsid w:val="003C3BFF"/>
    <w:rsid w:val="00447777"/>
    <w:rsid w:val="004544FE"/>
    <w:rsid w:val="004843FA"/>
    <w:rsid w:val="004F062A"/>
    <w:rsid w:val="00550932"/>
    <w:rsid w:val="0055772B"/>
    <w:rsid w:val="006A1979"/>
    <w:rsid w:val="006B2450"/>
    <w:rsid w:val="006C3727"/>
    <w:rsid w:val="00731259"/>
    <w:rsid w:val="009978DF"/>
    <w:rsid w:val="009A4D04"/>
    <w:rsid w:val="009B4050"/>
    <w:rsid w:val="00AF61D4"/>
    <w:rsid w:val="00B471EF"/>
    <w:rsid w:val="00CB4BC1"/>
    <w:rsid w:val="00DA6046"/>
    <w:rsid w:val="00E32B72"/>
    <w:rsid w:val="00E41C12"/>
    <w:rsid w:val="00E77FF1"/>
    <w:rsid w:val="00F139E5"/>
    <w:rsid w:val="00FA1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92D"/>
    <w:pPr>
      <w:ind w:left="720"/>
      <w:contextualSpacing/>
    </w:pPr>
    <w:rPr>
      <w:lang w:val="en-IN" w:eastAsia="en-IN"/>
    </w:rPr>
  </w:style>
  <w:style w:type="paragraph" w:customStyle="1" w:styleId="Default">
    <w:name w:val="Default"/>
    <w:rsid w:val="00E7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7F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M P Mishra</dc:creator>
  <cp:lastModifiedBy>Mr M P Mishra</cp:lastModifiedBy>
  <cp:revision>32</cp:revision>
  <cp:lastPrinted>2025-03-19T10:27:00Z</cp:lastPrinted>
  <dcterms:created xsi:type="dcterms:W3CDTF">2024-04-18T22:15:00Z</dcterms:created>
  <dcterms:modified xsi:type="dcterms:W3CDTF">2025-03-19T13:17:00Z</dcterms:modified>
</cp:coreProperties>
</file>