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05A" w:rsidRPr="004827D2" w:rsidRDefault="0060005A" w:rsidP="004827D2">
      <w:pPr>
        <w:jc w:val="center"/>
        <w:rPr>
          <w:rFonts w:ascii="Times New Roman" w:eastAsia="Times New Roman" w:hAnsi="Times New Roman" w:cs="Times New Roman"/>
          <w:color w:val="000000"/>
          <w:sz w:val="20"/>
          <w:szCs w:val="20"/>
          <w:lang w:val="en-IN" w:bidi="or-IN"/>
        </w:rPr>
      </w:pPr>
      <w:r>
        <w:rPr>
          <w:rFonts w:ascii="Times New Roman" w:hAnsi="Times New Roman"/>
          <w:b/>
          <w:sz w:val="24"/>
          <w:szCs w:val="24"/>
        </w:rPr>
        <w:t xml:space="preserve">School/ Department: </w:t>
      </w:r>
      <w:r w:rsidR="009E15D5">
        <w:rPr>
          <w:rFonts w:ascii="Times New Roman" w:hAnsi="Times New Roman"/>
          <w:b/>
          <w:sz w:val="24"/>
          <w:szCs w:val="24"/>
        </w:rPr>
        <w:t>School of Infrastructure and Planning</w:t>
      </w:r>
    </w:p>
    <w:p w:rsidR="004827D2" w:rsidRPr="004827D2" w:rsidRDefault="0060005A" w:rsidP="004827D2">
      <w:pPr>
        <w:jc w:val="center"/>
        <w:rPr>
          <w:rFonts w:ascii="Times New Roman" w:eastAsia="Times New Roman" w:hAnsi="Times New Roman" w:cs="Times New Roman"/>
          <w:color w:val="000000"/>
          <w:sz w:val="20"/>
          <w:szCs w:val="20"/>
          <w:lang w:val="en-IN" w:bidi="or-IN"/>
        </w:rPr>
      </w:pPr>
      <w:r>
        <w:rPr>
          <w:rFonts w:ascii="Times New Roman" w:hAnsi="Times New Roman"/>
          <w:b/>
          <w:sz w:val="24"/>
          <w:szCs w:val="24"/>
        </w:rPr>
        <w:t xml:space="preserve">Course: </w:t>
      </w:r>
      <w:r w:rsidR="00F06AFA">
        <w:rPr>
          <w:rFonts w:ascii="Times New Roman" w:hAnsi="Times New Roman"/>
          <w:b/>
          <w:sz w:val="24"/>
          <w:szCs w:val="24"/>
        </w:rPr>
        <w:t>B</w:t>
      </w:r>
      <w:r>
        <w:rPr>
          <w:rFonts w:ascii="Times New Roman" w:hAnsi="Times New Roman"/>
          <w:b/>
          <w:sz w:val="24"/>
          <w:szCs w:val="24"/>
        </w:rPr>
        <w:t xml:space="preserve">. </w:t>
      </w:r>
      <w:r w:rsidR="009E15D5">
        <w:rPr>
          <w:rFonts w:ascii="Times New Roman" w:hAnsi="Times New Roman"/>
          <w:b/>
          <w:sz w:val="24"/>
          <w:szCs w:val="24"/>
        </w:rPr>
        <w:t>Plan</w:t>
      </w:r>
      <w:r w:rsidR="00E342A6">
        <w:rPr>
          <w:rFonts w:ascii="Times New Roman" w:hAnsi="Times New Roman"/>
          <w:b/>
          <w:sz w:val="24"/>
          <w:szCs w:val="24"/>
        </w:rPr>
        <w:tab/>
      </w:r>
      <w:r w:rsidR="00E342A6">
        <w:rPr>
          <w:rFonts w:ascii="Times New Roman" w:hAnsi="Times New Roman"/>
          <w:b/>
          <w:sz w:val="24"/>
          <w:szCs w:val="24"/>
        </w:rPr>
        <w:tab/>
      </w:r>
      <w:r w:rsidR="00E342A6">
        <w:rPr>
          <w:rFonts w:ascii="Times New Roman" w:hAnsi="Times New Roman"/>
          <w:b/>
          <w:sz w:val="24"/>
          <w:szCs w:val="24"/>
        </w:rPr>
        <w:tab/>
      </w:r>
      <w:r w:rsidR="00E342A6">
        <w:rPr>
          <w:rFonts w:ascii="Times New Roman" w:hAnsi="Times New Roman"/>
          <w:b/>
          <w:sz w:val="24"/>
          <w:szCs w:val="24"/>
        </w:rPr>
        <w:tab/>
      </w:r>
      <w:r w:rsidR="00E342A6">
        <w:rPr>
          <w:rFonts w:ascii="Times New Roman" w:hAnsi="Times New Roman"/>
          <w:b/>
          <w:sz w:val="24"/>
          <w:szCs w:val="24"/>
        </w:rPr>
        <w:tab/>
      </w:r>
      <w:r w:rsidR="00E342A6">
        <w:rPr>
          <w:rFonts w:ascii="Times New Roman" w:hAnsi="Times New Roman"/>
          <w:b/>
          <w:sz w:val="24"/>
          <w:szCs w:val="24"/>
        </w:rPr>
        <w:tab/>
      </w:r>
      <w:r>
        <w:rPr>
          <w:rFonts w:ascii="Times New Roman" w:hAnsi="Times New Roman"/>
          <w:b/>
          <w:sz w:val="24"/>
          <w:szCs w:val="24"/>
        </w:rPr>
        <w:t xml:space="preserve">Programme: </w:t>
      </w:r>
      <w:r w:rsidR="00CC59E7">
        <w:rPr>
          <w:rFonts w:ascii="Times New Roman" w:hAnsi="Times New Roman"/>
          <w:b/>
          <w:sz w:val="24"/>
          <w:szCs w:val="24"/>
        </w:rPr>
        <w:t>Planning</w:t>
      </w:r>
    </w:p>
    <w:p w:rsidR="004827D2" w:rsidRPr="00DE71CD" w:rsidRDefault="004A5DC6" w:rsidP="004A5DC6">
      <w:pPr>
        <w:spacing w:after="0" w:line="240" w:lineRule="auto"/>
        <w:ind w:right="-272"/>
        <w:rPr>
          <w:rFonts w:ascii="Times New Roman" w:eastAsia="Times New Roman" w:hAnsi="Times New Roman"/>
          <w:b/>
          <w:bCs/>
          <w:color w:val="000000"/>
          <w:sz w:val="20"/>
          <w:szCs w:val="20"/>
          <w:u w:val="single"/>
          <w:lang w:val="en-IN"/>
        </w:rPr>
      </w:pPr>
      <w:bookmarkStart w:id="0" w:name="_heading=h.gjdgxs" w:colFirst="0" w:colLast="0"/>
      <w:bookmarkEnd w:id="0"/>
      <w:r>
        <w:rPr>
          <w:rFonts w:ascii="Times New Roman" w:eastAsia="Times New Roman" w:hAnsi="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2"/>
        <w:gridCol w:w="2694"/>
        <w:gridCol w:w="567"/>
        <w:gridCol w:w="3239"/>
        <w:gridCol w:w="567"/>
        <w:gridCol w:w="2179"/>
      </w:tblGrid>
      <w:tr w:rsidR="004A5DC6"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rsidR="004A5DC6" w:rsidRPr="000D5456" w:rsidRDefault="000D5456" w:rsidP="000D5456">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4A5DC6"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4A5DC6" w:rsidRPr="007961D5" w:rsidRDefault="004A5DC6" w:rsidP="0095622D">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4A5DC6"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4A5DC6" w:rsidRPr="007961D5" w:rsidRDefault="004A5DC6" w:rsidP="0095622D">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4A5DC6"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4A5DC6" w:rsidRPr="007961D5" w:rsidRDefault="004A5DC6" w:rsidP="0095622D">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4A5DC6"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4A5DC6" w:rsidRPr="007961D5" w:rsidRDefault="004A5DC6" w:rsidP="0095622D">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w:t>
            </w:r>
            <w:r w:rsidR="00BD03FB">
              <w:rPr>
                <w:rFonts w:ascii="Times New Roman" w:eastAsia="Times New Roman" w:hAnsi="Times New Roman"/>
                <w:sz w:val="20"/>
                <w:szCs w:val="20"/>
                <w:lang w:val="en-IN"/>
              </w:rPr>
              <w:t>/B</w:t>
            </w:r>
            <w:r w:rsidR="00E74291">
              <w:rPr>
                <w:rFonts w:ascii="Times New Roman" w:eastAsia="Times New Roman" w:hAnsi="Times New Roman"/>
                <w:sz w:val="20"/>
                <w:szCs w:val="20"/>
                <w:lang w:val="en-IN"/>
              </w:rPr>
              <w:t>S</w:t>
            </w:r>
            <w:r w:rsidR="00BD03FB">
              <w:rPr>
                <w:rFonts w:ascii="Times New Roman" w:eastAsia="Times New Roman" w:hAnsi="Times New Roman"/>
                <w:sz w:val="20"/>
                <w:szCs w:val="20"/>
                <w:lang w:val="en-IN"/>
              </w:rPr>
              <w:t>/HS</w:t>
            </w:r>
          </w:p>
        </w:tc>
        <w:tc>
          <w:tcPr>
            <w:tcW w:w="2694"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rsidR="004A5DC6" w:rsidRPr="00E41534" w:rsidRDefault="004A5DC6" w:rsidP="0095622D">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rsidR="004A5DC6" w:rsidRPr="00904C1A" w:rsidRDefault="004A5DC6" w:rsidP="0095622D">
            <w:pPr>
              <w:spacing w:after="0" w:line="240" w:lineRule="auto"/>
              <w:rPr>
                <w:rFonts w:ascii="Times New Roman" w:eastAsia="Times New Roman" w:hAnsi="Times New Roman"/>
                <w:sz w:val="20"/>
                <w:szCs w:val="20"/>
                <w:lang w:val="en-IN"/>
              </w:rPr>
            </w:pPr>
          </w:p>
        </w:tc>
      </w:tr>
      <w:tr w:rsidR="00F07289" w:rsidTr="002E28F5">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rsidR="00F07289" w:rsidRDefault="00F07289" w:rsidP="0095622D">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rsidR="00F07289" w:rsidRPr="00904C1A" w:rsidRDefault="00F07289" w:rsidP="0095622D">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4A5DC6" w:rsidTr="00BD03FB">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rsidR="004A5DC6" w:rsidRPr="007961D5" w:rsidRDefault="004A5DC6" w:rsidP="0095622D">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sidR="006517F6">
              <w:rPr>
                <w:rFonts w:ascii="Times New Roman" w:hAnsi="Times New Roman"/>
                <w:sz w:val="20"/>
                <w:szCs w:val="20"/>
              </w:rPr>
              <w:t>4</w:t>
            </w:r>
            <w:r w:rsidRPr="007961D5">
              <w:rPr>
                <w:rFonts w:ascii="Times New Roman" w:hAnsi="Times New Roman"/>
                <w:sz w:val="20"/>
                <w:szCs w:val="20"/>
              </w:rPr>
              <w:t>0 marks) consists of (i) Mid Semester (20 marks), (ii) Quiz/ Assignment</w:t>
            </w:r>
            <w:r w:rsidR="00E80F1B">
              <w:rPr>
                <w:rFonts w:ascii="Times New Roman" w:hAnsi="Times New Roman"/>
                <w:sz w:val="20"/>
                <w:szCs w:val="20"/>
              </w:rPr>
              <w:t>/Attendance</w:t>
            </w:r>
            <w:r w:rsidRPr="007961D5">
              <w:rPr>
                <w:rFonts w:ascii="Times New Roman" w:hAnsi="Times New Roman"/>
                <w:sz w:val="20"/>
                <w:szCs w:val="20"/>
              </w:rPr>
              <w:t xml:space="preserve"> (</w:t>
            </w:r>
            <w:r w:rsidR="00271145">
              <w:rPr>
                <w:rFonts w:ascii="Times New Roman" w:hAnsi="Times New Roman"/>
                <w:sz w:val="20"/>
                <w:szCs w:val="20"/>
              </w:rPr>
              <w:t>2</w:t>
            </w:r>
            <w:r w:rsidRPr="007961D5">
              <w:rPr>
                <w:rFonts w:ascii="Times New Roman" w:hAnsi="Times New Roman"/>
                <w:sz w:val="20"/>
                <w:szCs w:val="20"/>
              </w:rPr>
              <w:t>0 marks)</w:t>
            </w:r>
          </w:p>
        </w:tc>
      </w:tr>
    </w:tbl>
    <w:p w:rsidR="004A5DC6" w:rsidRDefault="004A5DC6" w:rsidP="004A5DC6">
      <w:pPr>
        <w:spacing w:after="0"/>
        <w:rPr>
          <w:rFonts w:ascii="Times New Roman" w:hAnsi="Times New Roman"/>
          <w:b/>
          <w:sz w:val="24"/>
          <w:szCs w:val="24"/>
          <w:u w:val="single"/>
        </w:rPr>
      </w:pPr>
    </w:p>
    <w:p w:rsidR="00F7445C" w:rsidRDefault="00D10762">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sidR="0060005A">
        <w:rPr>
          <w:rFonts w:ascii="Times New Roman" w:eastAsia="Times New Roman" w:hAnsi="Times New Roman" w:cs="Times New Roman"/>
          <w:b/>
          <w:sz w:val="20"/>
          <w:szCs w:val="20"/>
          <w:u w:val="single"/>
        </w:rPr>
        <w:t>Semester</w:t>
      </w:r>
    </w:p>
    <w:p w:rsidR="00D10762" w:rsidRDefault="00D1076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710"/>
        <w:gridCol w:w="992"/>
        <w:gridCol w:w="3560"/>
        <w:gridCol w:w="449"/>
        <w:gridCol w:w="446"/>
        <w:gridCol w:w="446"/>
        <w:gridCol w:w="721"/>
        <w:gridCol w:w="538"/>
        <w:gridCol w:w="520"/>
        <w:gridCol w:w="691"/>
        <w:gridCol w:w="709"/>
      </w:tblGrid>
      <w:tr w:rsidR="005C6BBD" w:rsidTr="00CA2648">
        <w:trPr>
          <w:trHeight w:val="296"/>
        </w:trPr>
        <w:tc>
          <w:tcPr>
            <w:tcW w:w="567" w:type="dxa"/>
            <w:vMerge w:val="restart"/>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rsidR="00F7445C" w:rsidRDefault="00E83343" w:rsidP="005C6BB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rsidR="00F7445C" w:rsidRDefault="00E83343" w:rsidP="005C6BB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rsidR="00F7445C" w:rsidRDefault="00E83343" w:rsidP="005C6BBD">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5C6BBD" w:rsidTr="00406E78">
        <w:trPr>
          <w:trHeight w:val="400"/>
        </w:trPr>
        <w:tc>
          <w:tcPr>
            <w:tcW w:w="567" w:type="dxa"/>
            <w:vMerge/>
            <w:shd w:val="clear" w:color="auto" w:fill="FFFFFF"/>
            <w:vAlign w:val="center"/>
          </w:tcPr>
          <w:p w:rsidR="00F7445C"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rsidR="00F7445C"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tcBorders>
              <w:bottom w:val="single" w:sz="4" w:space="0" w:color="auto"/>
            </w:tcBorders>
            <w:shd w:val="clear" w:color="auto" w:fill="FFFFFF"/>
            <w:vAlign w:val="center"/>
          </w:tcPr>
          <w:p w:rsidR="00F7445C"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rsidR="00F7445C"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rsidR="00F7445C"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rsidR="00F7445C" w:rsidRDefault="00E83343" w:rsidP="005C6BB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9E15D5" w:rsidTr="002E28F5">
        <w:trPr>
          <w:trHeight w:val="265"/>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D66E09"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IP2121</w:t>
            </w:r>
          </w:p>
        </w:tc>
        <w:tc>
          <w:tcPr>
            <w:tcW w:w="3560" w:type="dxa"/>
            <w:tcBorders>
              <w:left w:val="single" w:sz="4" w:space="0" w:color="auto"/>
            </w:tcBorders>
            <w:shd w:val="clear" w:color="auto" w:fill="FFFFFF"/>
          </w:tcPr>
          <w:p w:rsidR="009E15D5" w:rsidRPr="00DB6DDC" w:rsidRDefault="009E15D5" w:rsidP="00CC59E7">
            <w:pPr>
              <w:spacing w:after="0" w:line="240" w:lineRule="auto"/>
              <w:jc w:val="both"/>
              <w:rPr>
                <w:rFonts w:ascii="Times New Roman" w:eastAsia="Times New Roman" w:hAnsi="Times New Roman" w:cs="Times New Roman"/>
                <w:sz w:val="20"/>
                <w:szCs w:val="20"/>
              </w:rPr>
            </w:pPr>
            <w:r w:rsidRPr="00DB6DDC">
              <w:rPr>
                <w:rFonts w:ascii="Times New Roman" w:eastAsia="TT15Ct00" w:hAnsi="Times New Roman" w:cs="Times New Roman"/>
                <w:sz w:val="20"/>
                <w:szCs w:val="20"/>
              </w:rPr>
              <w:t>Planning Theory- II</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265"/>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D66E09"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IP2123</w:t>
            </w:r>
          </w:p>
        </w:tc>
        <w:tc>
          <w:tcPr>
            <w:tcW w:w="3560" w:type="dxa"/>
            <w:tcBorders>
              <w:left w:val="single" w:sz="4" w:space="0" w:color="auto"/>
            </w:tcBorders>
            <w:shd w:val="clear" w:color="auto" w:fill="FFFFFF"/>
          </w:tcPr>
          <w:p w:rsidR="009E15D5" w:rsidRPr="00DB6DDC" w:rsidRDefault="009E15D5" w:rsidP="00CC59E7">
            <w:pPr>
              <w:spacing w:after="0" w:line="240" w:lineRule="auto"/>
              <w:jc w:val="both"/>
              <w:rPr>
                <w:rFonts w:ascii="Times New Roman" w:eastAsia="Times New Roman" w:hAnsi="Times New Roman" w:cs="Times New Roman"/>
                <w:sz w:val="20"/>
                <w:szCs w:val="20"/>
              </w:rPr>
            </w:pPr>
            <w:r w:rsidRPr="00DB6DDC">
              <w:rPr>
                <w:rFonts w:ascii="Times New Roman" w:hAnsi="Times New Roman" w:cs="Times New Roman"/>
                <w:bCs/>
                <w:sz w:val="20"/>
                <w:szCs w:val="20"/>
              </w:rPr>
              <w:t>Cities in History</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13"/>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D66E09"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IP2125</w:t>
            </w:r>
          </w:p>
        </w:tc>
        <w:tc>
          <w:tcPr>
            <w:tcW w:w="3560" w:type="dxa"/>
            <w:tcBorders>
              <w:top w:val="single" w:sz="4" w:space="0" w:color="000000"/>
              <w:left w:val="single" w:sz="4" w:space="0" w:color="auto"/>
              <w:bottom w:val="single" w:sz="4" w:space="0" w:color="000000"/>
            </w:tcBorders>
            <w:shd w:val="clear" w:color="auto" w:fill="FFFFFF"/>
          </w:tcPr>
          <w:p w:rsidR="009E15D5" w:rsidRPr="00DB6DDC" w:rsidRDefault="009E15D5" w:rsidP="00CC59E7">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Traffic and Transport Planning</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13"/>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F012C7"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IP2127</w:t>
            </w:r>
          </w:p>
        </w:tc>
        <w:tc>
          <w:tcPr>
            <w:tcW w:w="3560" w:type="dxa"/>
            <w:tcBorders>
              <w:top w:val="single" w:sz="4" w:space="0" w:color="000000"/>
              <w:left w:val="single" w:sz="4" w:space="0" w:color="auto"/>
              <w:bottom w:val="single" w:sz="4" w:space="0" w:color="000000"/>
            </w:tcBorders>
            <w:shd w:val="clear" w:color="auto" w:fill="FFFFFF"/>
          </w:tcPr>
          <w:p w:rsidR="009E15D5" w:rsidRPr="00DB6DDC" w:rsidRDefault="009E15D5" w:rsidP="00CC59E7">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Site and Land Development</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77"/>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F012C7"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IP2129</w:t>
            </w:r>
          </w:p>
        </w:tc>
        <w:tc>
          <w:tcPr>
            <w:tcW w:w="3560" w:type="dxa"/>
            <w:tcBorders>
              <w:left w:val="single" w:sz="4" w:space="0" w:color="auto"/>
            </w:tcBorders>
            <w:shd w:val="clear" w:color="auto" w:fill="FFFFFF"/>
          </w:tcPr>
          <w:p w:rsidR="009E15D5" w:rsidRPr="00DB6DDC" w:rsidRDefault="009E15D5" w:rsidP="00CC59E7">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 xml:space="preserve">Demography  </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38"/>
        </w:trPr>
        <w:tc>
          <w:tcPr>
            <w:tcW w:w="567" w:type="dxa"/>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tcBorders>
              <w:right w:val="single" w:sz="4" w:space="0" w:color="auto"/>
            </w:tcBorders>
            <w:shd w:val="clear" w:color="auto" w:fill="FFFFFF"/>
            <w:vAlign w:val="center"/>
          </w:tcPr>
          <w:p w:rsidR="009E15D5" w:rsidRPr="00D66E09" w:rsidRDefault="009E15D5" w:rsidP="009930C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15D5" w:rsidRPr="00D66E09" w:rsidRDefault="00DB6DDC" w:rsidP="00406E7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IP2521</w:t>
            </w:r>
          </w:p>
        </w:tc>
        <w:tc>
          <w:tcPr>
            <w:tcW w:w="3560" w:type="dxa"/>
            <w:tcBorders>
              <w:left w:val="single" w:sz="4" w:space="0" w:color="auto"/>
            </w:tcBorders>
            <w:shd w:val="clear" w:color="auto" w:fill="FFFFFF"/>
          </w:tcPr>
          <w:p w:rsidR="009E15D5" w:rsidRPr="00DB6DDC" w:rsidRDefault="009E15D5" w:rsidP="00CC59E7">
            <w:pPr>
              <w:spacing w:after="0"/>
              <w:jc w:val="both"/>
              <w:rPr>
                <w:rFonts w:ascii="Times New Roman" w:hAnsi="Times New Roman" w:cs="Times New Roman"/>
                <w:sz w:val="20"/>
                <w:szCs w:val="20"/>
              </w:rPr>
            </w:pPr>
            <w:r w:rsidRPr="00DB6DDC">
              <w:rPr>
                <w:rFonts w:ascii="Times New Roman" w:hAnsi="Times New Roman" w:cs="Times New Roman"/>
                <w:sz w:val="20"/>
                <w:szCs w:val="20"/>
              </w:rPr>
              <w:t>Planning Studio ‐ III</w:t>
            </w:r>
          </w:p>
          <w:p w:rsidR="009E15D5" w:rsidRPr="00DB6DDC" w:rsidRDefault="009E15D5" w:rsidP="00CC59E7">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(Transport Planning)</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12</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6</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50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50</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D66E09">
        <w:trPr>
          <w:trHeight w:val="99"/>
        </w:trPr>
        <w:tc>
          <w:tcPr>
            <w:tcW w:w="5829" w:type="dxa"/>
            <w:gridSpan w:val="4"/>
            <w:shd w:val="clear" w:color="auto" w:fill="FFFFFF"/>
            <w:vAlign w:val="center"/>
          </w:tcPr>
          <w:p w:rsidR="009E15D5" w:rsidRDefault="009E15D5" w:rsidP="004166E9">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21</w:t>
            </w:r>
          </w:p>
        </w:tc>
        <w:tc>
          <w:tcPr>
            <w:tcW w:w="538"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p>
        </w:tc>
        <w:tc>
          <w:tcPr>
            <w:tcW w:w="520"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p>
        </w:tc>
        <w:tc>
          <w:tcPr>
            <w:tcW w:w="691"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p>
        </w:tc>
        <w:tc>
          <w:tcPr>
            <w:tcW w:w="709" w:type="dxa"/>
            <w:shd w:val="clear" w:color="auto" w:fill="FFFFFF"/>
            <w:vAlign w:val="center"/>
          </w:tcPr>
          <w:p w:rsidR="009E15D5" w:rsidRDefault="009E15D5" w:rsidP="004166E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600</w:t>
            </w:r>
          </w:p>
        </w:tc>
      </w:tr>
    </w:tbl>
    <w:p w:rsidR="001A1F02" w:rsidRDefault="001A1F02">
      <w:pPr>
        <w:spacing w:after="0" w:line="257" w:lineRule="auto"/>
        <w:rPr>
          <w:rFonts w:ascii="Times New Roman" w:eastAsia="Times New Roman" w:hAnsi="Times New Roman" w:cs="Times New Roman"/>
          <w:b/>
          <w:sz w:val="20"/>
          <w:szCs w:val="20"/>
          <w:u w:val="single"/>
        </w:rPr>
      </w:pPr>
    </w:p>
    <w:p w:rsidR="00F7445C" w:rsidRDefault="00862DC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sidR="0060005A">
        <w:rPr>
          <w:rFonts w:ascii="Times New Roman" w:eastAsia="Times New Roman" w:hAnsi="Times New Roman" w:cs="Times New Roman"/>
          <w:b/>
          <w:sz w:val="20"/>
          <w:szCs w:val="20"/>
          <w:u w:val="single"/>
        </w:rPr>
        <w:t>Semester</w:t>
      </w:r>
    </w:p>
    <w:p w:rsidR="00983575" w:rsidRDefault="00983575">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852"/>
        <w:gridCol w:w="992"/>
        <w:gridCol w:w="3418"/>
        <w:gridCol w:w="449"/>
        <w:gridCol w:w="446"/>
        <w:gridCol w:w="446"/>
        <w:gridCol w:w="721"/>
        <w:gridCol w:w="538"/>
        <w:gridCol w:w="520"/>
        <w:gridCol w:w="691"/>
        <w:gridCol w:w="709"/>
      </w:tblGrid>
      <w:tr w:rsidR="00862DC2" w:rsidTr="002E28F5">
        <w:trPr>
          <w:trHeight w:val="296"/>
        </w:trPr>
        <w:tc>
          <w:tcPr>
            <w:tcW w:w="567" w:type="dxa"/>
            <w:vMerge w:val="restart"/>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rsidR="00862DC2" w:rsidRDefault="00862DC2" w:rsidP="002E28F5">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rsidR="00862DC2" w:rsidRDefault="00862DC2" w:rsidP="002E28F5">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rsidR="00862DC2" w:rsidRDefault="00862DC2" w:rsidP="002E28F5">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862DC2" w:rsidTr="002E28F5">
        <w:trPr>
          <w:trHeight w:val="400"/>
        </w:trPr>
        <w:tc>
          <w:tcPr>
            <w:tcW w:w="567" w:type="dxa"/>
            <w:vMerge/>
            <w:shd w:val="clear" w:color="auto" w:fill="FFFFFF"/>
            <w:vAlign w:val="center"/>
          </w:tcPr>
          <w:p w:rsidR="00862DC2" w:rsidRDefault="00862DC2" w:rsidP="002E28F5">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rsidR="00862DC2" w:rsidRDefault="00862DC2" w:rsidP="002E28F5">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rsidR="00862DC2" w:rsidRDefault="00862DC2" w:rsidP="002E28F5">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rsidR="00862DC2" w:rsidRDefault="00862DC2" w:rsidP="002E28F5">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rsidR="00862DC2" w:rsidRDefault="00862DC2" w:rsidP="002E28F5">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rsidR="00862DC2" w:rsidRDefault="00862DC2" w:rsidP="002E28F5">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9E15D5" w:rsidTr="002E28F5">
        <w:trPr>
          <w:trHeight w:val="265"/>
        </w:trPr>
        <w:tc>
          <w:tcPr>
            <w:tcW w:w="567"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rsidR="009E15D5" w:rsidRPr="00D66E09"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IP2122</w:t>
            </w:r>
          </w:p>
        </w:tc>
        <w:tc>
          <w:tcPr>
            <w:tcW w:w="3418" w:type="dxa"/>
            <w:shd w:val="clear" w:color="auto" w:fill="FFFFFF"/>
          </w:tcPr>
          <w:p w:rsidR="009E15D5" w:rsidRPr="00DB6DDC" w:rsidRDefault="009E15D5" w:rsidP="00DB6DDC">
            <w:pPr>
              <w:spacing w:after="0" w:line="240" w:lineRule="auto"/>
              <w:jc w:val="both"/>
              <w:rPr>
                <w:rFonts w:ascii="Times New Roman" w:eastAsia="TT15Ct00" w:hAnsi="Times New Roman" w:cs="Times New Roman"/>
                <w:sz w:val="20"/>
                <w:szCs w:val="20"/>
              </w:rPr>
            </w:pPr>
            <w:r w:rsidRPr="00DB6DDC">
              <w:rPr>
                <w:rFonts w:ascii="Times New Roman" w:eastAsia="TT15Ct00" w:hAnsi="Times New Roman" w:cs="Times New Roman"/>
                <w:sz w:val="20"/>
                <w:szCs w:val="20"/>
              </w:rPr>
              <w:t>Planning Practice-I</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265"/>
        </w:trPr>
        <w:tc>
          <w:tcPr>
            <w:tcW w:w="567"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rsidR="009E15D5" w:rsidRPr="00D66E09"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IP2124</w:t>
            </w:r>
          </w:p>
        </w:tc>
        <w:tc>
          <w:tcPr>
            <w:tcW w:w="3418" w:type="dxa"/>
            <w:shd w:val="clear" w:color="auto" w:fill="FFFFFF"/>
          </w:tcPr>
          <w:p w:rsidR="009E15D5" w:rsidRPr="00DB6DDC" w:rsidRDefault="009E15D5" w:rsidP="00DB6DDC">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Ecology and Resources Planning</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13"/>
        </w:trPr>
        <w:tc>
          <w:tcPr>
            <w:tcW w:w="567"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rsidR="009E15D5" w:rsidRPr="00D66E09"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IP2126</w:t>
            </w:r>
          </w:p>
        </w:tc>
        <w:tc>
          <w:tcPr>
            <w:tcW w:w="3418" w:type="dxa"/>
            <w:tcBorders>
              <w:top w:val="single" w:sz="4" w:space="0" w:color="000000"/>
              <w:bottom w:val="single" w:sz="4" w:space="0" w:color="000000"/>
            </w:tcBorders>
            <w:shd w:val="clear" w:color="auto" w:fill="FFFFFF"/>
          </w:tcPr>
          <w:p w:rsidR="009E15D5" w:rsidRPr="00DB6DDC" w:rsidRDefault="009E15D5" w:rsidP="00DB6DDC">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 xml:space="preserve">Housing </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113"/>
        </w:trPr>
        <w:tc>
          <w:tcPr>
            <w:tcW w:w="567"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rsidR="009E15D5" w:rsidRPr="00947FF4"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IP2128</w:t>
            </w:r>
          </w:p>
        </w:tc>
        <w:tc>
          <w:tcPr>
            <w:tcW w:w="3418" w:type="dxa"/>
            <w:tcBorders>
              <w:top w:val="single" w:sz="4" w:space="0" w:color="000000"/>
              <w:bottom w:val="single" w:sz="4" w:space="0" w:color="000000"/>
            </w:tcBorders>
            <w:shd w:val="clear" w:color="auto" w:fill="FFFFFF"/>
          </w:tcPr>
          <w:p w:rsidR="009E15D5" w:rsidRPr="00DB6DDC" w:rsidRDefault="009E15D5" w:rsidP="00DB6DDC">
            <w:pPr>
              <w:spacing w:after="0" w:line="240" w:lineRule="auto"/>
              <w:jc w:val="both"/>
              <w:rPr>
                <w:rFonts w:ascii="Times New Roman" w:hAnsi="Times New Roman" w:cs="Times New Roman"/>
                <w:sz w:val="20"/>
                <w:szCs w:val="20"/>
              </w:rPr>
            </w:pPr>
            <w:r w:rsidRPr="00DB6DDC">
              <w:rPr>
                <w:rFonts w:ascii="Times New Roman" w:hAnsi="Times New Roman" w:cs="Times New Roman"/>
                <w:sz w:val="20"/>
                <w:szCs w:val="20"/>
              </w:rPr>
              <w:t>Reading and Comprehending Spaces</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DB6DDC" w:rsidTr="00DB6DDC">
        <w:trPr>
          <w:trHeight w:val="523"/>
        </w:trPr>
        <w:tc>
          <w:tcPr>
            <w:tcW w:w="567" w:type="dxa"/>
            <w:vMerge w:val="restart"/>
            <w:shd w:val="clear" w:color="auto" w:fill="FFFFFF"/>
            <w:vAlign w:val="center"/>
          </w:tcPr>
          <w:p w:rsidR="00DB6DDC" w:rsidRPr="00D66E09" w:rsidRDefault="00DB6DDC" w:rsidP="001D3FF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vMerge w:val="restart"/>
            <w:shd w:val="clear" w:color="auto" w:fill="FFFFFF"/>
            <w:vAlign w:val="center"/>
          </w:tcPr>
          <w:p w:rsidR="00DB6DDC" w:rsidRDefault="00DB6DDC"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 – I</w:t>
            </w:r>
          </w:p>
          <w:p w:rsidR="00DB6DDC" w:rsidRPr="00D66E09" w:rsidRDefault="00DB6DDC"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(Any One)</w:t>
            </w:r>
          </w:p>
        </w:tc>
        <w:tc>
          <w:tcPr>
            <w:tcW w:w="992" w:type="dxa"/>
            <w:shd w:val="clear" w:color="auto" w:fill="FFFFFF"/>
            <w:vAlign w:val="center"/>
          </w:tcPr>
          <w:p w:rsidR="00DB6DDC" w:rsidRPr="00947FF4"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IP2222</w:t>
            </w:r>
          </w:p>
        </w:tc>
        <w:tc>
          <w:tcPr>
            <w:tcW w:w="3418" w:type="dxa"/>
            <w:shd w:val="clear" w:color="auto" w:fill="FFFFFF"/>
          </w:tcPr>
          <w:p w:rsidR="00DB6DDC" w:rsidRPr="00DB6DDC" w:rsidRDefault="00DB6DDC" w:rsidP="00DB6DDC">
            <w:pPr>
              <w:spacing w:after="0" w:line="240" w:lineRule="auto"/>
              <w:jc w:val="both"/>
              <w:rPr>
                <w:rFonts w:ascii="Times New Roman" w:hAnsi="Times New Roman" w:cs="Times New Roman"/>
                <w:sz w:val="20"/>
                <w:szCs w:val="20"/>
              </w:rPr>
            </w:pPr>
            <w:r w:rsidRPr="00DB6DDC">
              <w:rPr>
                <w:rFonts w:ascii="Times New Roman" w:hAnsi="Times New Roman" w:cs="Times New Roman"/>
                <w:sz w:val="20"/>
                <w:szCs w:val="20"/>
              </w:rPr>
              <w:t>Public Policy and Politics in Planning</w:t>
            </w:r>
          </w:p>
        </w:tc>
        <w:tc>
          <w:tcPr>
            <w:tcW w:w="449"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446"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721"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3</w:t>
            </w:r>
          </w:p>
        </w:tc>
        <w:tc>
          <w:tcPr>
            <w:tcW w:w="538"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709"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DB6DDC" w:rsidTr="002E28F5">
        <w:trPr>
          <w:trHeight w:val="523"/>
        </w:trPr>
        <w:tc>
          <w:tcPr>
            <w:tcW w:w="567" w:type="dxa"/>
            <w:vMerge/>
            <w:shd w:val="clear" w:color="auto" w:fill="FFFFFF"/>
            <w:vAlign w:val="center"/>
          </w:tcPr>
          <w:p w:rsidR="00DB6DDC" w:rsidRPr="00D66E09" w:rsidRDefault="00DB6DDC" w:rsidP="001D3FF7">
            <w:pPr>
              <w:spacing w:after="0" w:line="240" w:lineRule="auto"/>
              <w:jc w:val="center"/>
              <w:rPr>
                <w:rFonts w:ascii="Times New Roman" w:eastAsia="Times New Roman" w:hAnsi="Times New Roman" w:cs="Times New Roman"/>
                <w:sz w:val="20"/>
                <w:szCs w:val="20"/>
              </w:rPr>
            </w:pPr>
          </w:p>
        </w:tc>
        <w:tc>
          <w:tcPr>
            <w:tcW w:w="852" w:type="dxa"/>
            <w:vMerge/>
            <w:shd w:val="clear" w:color="auto" w:fill="FFFFFF"/>
            <w:vAlign w:val="center"/>
          </w:tcPr>
          <w:p w:rsidR="00DB6DDC" w:rsidRDefault="00DB6DDC" w:rsidP="001D3FF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rsidR="00DB6DDC" w:rsidRPr="00947FF4"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IP2224</w:t>
            </w:r>
          </w:p>
        </w:tc>
        <w:tc>
          <w:tcPr>
            <w:tcW w:w="3418" w:type="dxa"/>
            <w:shd w:val="clear" w:color="auto" w:fill="FFFFFF"/>
          </w:tcPr>
          <w:p w:rsidR="00DB6DDC" w:rsidRPr="00DB6DDC" w:rsidRDefault="00DB6DDC" w:rsidP="00DB6DDC">
            <w:pPr>
              <w:spacing w:after="0" w:line="240" w:lineRule="auto"/>
              <w:jc w:val="both"/>
              <w:rPr>
                <w:rFonts w:ascii="Times New Roman" w:hAnsi="Times New Roman" w:cs="Times New Roman"/>
                <w:sz w:val="20"/>
                <w:szCs w:val="20"/>
              </w:rPr>
            </w:pPr>
            <w:r w:rsidRPr="00DB6DDC">
              <w:rPr>
                <w:rFonts w:ascii="Times New Roman" w:hAnsi="Times New Roman" w:cs="Times New Roman"/>
                <w:sz w:val="20"/>
                <w:szCs w:val="20"/>
              </w:rPr>
              <w:t>Advanced Spatial Data Infrastructure for Planning</w:t>
            </w:r>
          </w:p>
        </w:tc>
        <w:tc>
          <w:tcPr>
            <w:tcW w:w="449"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46"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46"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721"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38" w:type="dxa"/>
            <w:shd w:val="clear" w:color="auto" w:fill="FFFFFF"/>
            <w:vAlign w:val="center"/>
          </w:tcPr>
          <w:p w:rsidR="00DB6DDC"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20" w:type="dxa"/>
            <w:shd w:val="clear" w:color="auto" w:fill="FFFFFF"/>
            <w:vAlign w:val="center"/>
          </w:tcPr>
          <w:p w:rsidR="00DB6DDC"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691" w:type="dxa"/>
            <w:shd w:val="clear" w:color="auto" w:fill="FFFFFF"/>
            <w:vAlign w:val="center"/>
          </w:tcPr>
          <w:p w:rsidR="00DB6DDC" w:rsidRPr="00DB6DDC" w:rsidRDefault="00DB6DDC" w:rsidP="00DB6DDC">
            <w:pPr>
              <w:spacing w:after="0" w:line="240" w:lineRule="auto"/>
              <w:jc w:val="center"/>
              <w:rPr>
                <w:rFonts w:ascii="Times New Roman" w:hAnsi="Times New Roman" w:cs="Times New Roman"/>
                <w:sz w:val="20"/>
                <w:szCs w:val="20"/>
              </w:rPr>
            </w:pPr>
            <w:r w:rsidRPr="00DB6DDC">
              <w:rPr>
                <w:rFonts w:ascii="Times New Roman" w:hAnsi="Times New Roman" w:cs="Times New Roman"/>
                <w:sz w:val="20"/>
                <w:szCs w:val="20"/>
              </w:rPr>
              <w:t>-</w:t>
            </w:r>
            <w:r>
              <w:rPr>
                <w:rFonts w:ascii="Times New Roman" w:hAnsi="Times New Roman" w:cs="Times New Roman"/>
                <w:sz w:val="20"/>
                <w:szCs w:val="20"/>
              </w:rPr>
              <w:t xml:space="preserve"> </w:t>
            </w:r>
          </w:p>
        </w:tc>
        <w:tc>
          <w:tcPr>
            <w:tcW w:w="709" w:type="dxa"/>
            <w:shd w:val="clear" w:color="auto" w:fill="FFFFFF"/>
            <w:vAlign w:val="center"/>
          </w:tcPr>
          <w:p w:rsidR="00DB6DDC" w:rsidRPr="009E15D5" w:rsidRDefault="00DB6DDC" w:rsidP="002E28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r w:rsidR="009E15D5" w:rsidTr="002E28F5">
        <w:trPr>
          <w:trHeight w:val="138"/>
        </w:trPr>
        <w:tc>
          <w:tcPr>
            <w:tcW w:w="567"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rsidR="009E15D5" w:rsidRPr="00D66E09" w:rsidRDefault="009E15D5" w:rsidP="001D3F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992" w:type="dxa"/>
            <w:shd w:val="clear" w:color="auto" w:fill="FFFFFF"/>
            <w:vAlign w:val="center"/>
          </w:tcPr>
          <w:p w:rsidR="009E15D5" w:rsidRPr="00D66E09" w:rsidRDefault="00DB6DDC" w:rsidP="001E456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IP2522</w:t>
            </w:r>
          </w:p>
        </w:tc>
        <w:tc>
          <w:tcPr>
            <w:tcW w:w="3418" w:type="dxa"/>
            <w:shd w:val="clear" w:color="auto" w:fill="FFFFFF"/>
          </w:tcPr>
          <w:p w:rsidR="009E15D5" w:rsidRPr="00DB6DDC" w:rsidRDefault="009E15D5" w:rsidP="00DB6DDC">
            <w:pPr>
              <w:spacing w:after="0" w:line="240" w:lineRule="auto"/>
              <w:jc w:val="both"/>
              <w:rPr>
                <w:rFonts w:ascii="Times New Roman" w:eastAsia="TT15Ct00" w:hAnsi="Times New Roman" w:cs="Times New Roman"/>
                <w:sz w:val="20"/>
                <w:szCs w:val="20"/>
              </w:rPr>
            </w:pPr>
            <w:r w:rsidRPr="00DB6DDC">
              <w:rPr>
                <w:rFonts w:ascii="Times New Roman" w:eastAsia="TT15Ct00" w:hAnsi="Times New Roman" w:cs="Times New Roman"/>
                <w:sz w:val="20"/>
                <w:szCs w:val="20"/>
              </w:rPr>
              <w:t xml:space="preserve">Planning Studio‐ IV </w:t>
            </w:r>
          </w:p>
          <w:p w:rsidR="009E15D5" w:rsidRPr="00DB6DDC" w:rsidRDefault="009E15D5" w:rsidP="00DB6DDC">
            <w:pPr>
              <w:spacing w:after="0" w:line="240" w:lineRule="auto"/>
              <w:jc w:val="both"/>
              <w:rPr>
                <w:rFonts w:ascii="Times New Roman" w:hAnsi="Times New Roman" w:cs="Times New Roman"/>
                <w:sz w:val="20"/>
                <w:szCs w:val="20"/>
              </w:rPr>
            </w:pPr>
            <w:r w:rsidRPr="00DB6DDC">
              <w:rPr>
                <w:rFonts w:ascii="Times New Roman" w:eastAsia="TT15Ct00" w:hAnsi="Times New Roman" w:cs="Times New Roman"/>
                <w:sz w:val="20"/>
                <w:szCs w:val="20"/>
              </w:rPr>
              <w:t>(Special Purpose Planning)</w:t>
            </w:r>
          </w:p>
        </w:tc>
        <w:tc>
          <w:tcPr>
            <w:tcW w:w="44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0</w:t>
            </w:r>
          </w:p>
        </w:tc>
        <w:tc>
          <w:tcPr>
            <w:tcW w:w="446"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12</w:t>
            </w:r>
          </w:p>
        </w:tc>
        <w:tc>
          <w:tcPr>
            <w:tcW w:w="72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6</w:t>
            </w:r>
          </w:p>
        </w:tc>
        <w:tc>
          <w:tcPr>
            <w:tcW w:w="538"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50</w:t>
            </w:r>
          </w:p>
        </w:tc>
        <w:tc>
          <w:tcPr>
            <w:tcW w:w="520"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w:t>
            </w:r>
          </w:p>
        </w:tc>
        <w:tc>
          <w:tcPr>
            <w:tcW w:w="691"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50</w:t>
            </w:r>
          </w:p>
        </w:tc>
        <w:tc>
          <w:tcPr>
            <w:tcW w:w="709" w:type="dxa"/>
            <w:shd w:val="clear" w:color="auto" w:fill="FFFFFF"/>
            <w:vAlign w:val="center"/>
          </w:tcPr>
          <w:p w:rsidR="009E15D5" w:rsidRPr="009E15D5" w:rsidRDefault="009E15D5" w:rsidP="002E28F5">
            <w:pPr>
              <w:spacing w:after="0" w:line="240" w:lineRule="auto"/>
              <w:jc w:val="center"/>
              <w:rPr>
                <w:rFonts w:ascii="Times New Roman" w:hAnsi="Times New Roman" w:cs="Times New Roman"/>
                <w:sz w:val="20"/>
                <w:szCs w:val="20"/>
              </w:rPr>
            </w:pPr>
            <w:r w:rsidRPr="009E15D5">
              <w:rPr>
                <w:rFonts w:ascii="Times New Roman" w:hAnsi="Times New Roman" w:cs="Times New Roman"/>
                <w:sz w:val="20"/>
                <w:szCs w:val="20"/>
              </w:rPr>
              <w:t>100</w:t>
            </w:r>
          </w:p>
        </w:tc>
      </w:tr>
      <w:tr w:rsidR="009E15D5" w:rsidTr="002E28F5">
        <w:trPr>
          <w:trHeight w:val="99"/>
        </w:trPr>
        <w:tc>
          <w:tcPr>
            <w:tcW w:w="5829" w:type="dxa"/>
            <w:gridSpan w:val="4"/>
            <w:shd w:val="clear" w:color="auto" w:fill="FFFFFF"/>
            <w:vAlign w:val="center"/>
          </w:tcPr>
          <w:p w:rsidR="009E15D5" w:rsidRDefault="009E15D5" w:rsidP="006307DD">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21</w:t>
            </w:r>
          </w:p>
        </w:tc>
        <w:tc>
          <w:tcPr>
            <w:tcW w:w="538"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p>
        </w:tc>
        <w:tc>
          <w:tcPr>
            <w:tcW w:w="520"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p>
        </w:tc>
        <w:tc>
          <w:tcPr>
            <w:tcW w:w="691"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p>
        </w:tc>
        <w:tc>
          <w:tcPr>
            <w:tcW w:w="709" w:type="dxa"/>
            <w:shd w:val="clear" w:color="auto" w:fill="FFFFFF"/>
            <w:vAlign w:val="center"/>
          </w:tcPr>
          <w:p w:rsidR="009E15D5" w:rsidRDefault="009E15D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600</w:t>
            </w:r>
          </w:p>
        </w:tc>
      </w:tr>
    </w:tbl>
    <w:p w:rsidR="003C517F" w:rsidRDefault="003C517F" w:rsidP="004A1712">
      <w:pPr>
        <w:spacing w:after="0" w:line="240" w:lineRule="auto"/>
        <w:jc w:val="both"/>
        <w:rPr>
          <w:rFonts w:ascii="Times New Roman" w:eastAsia="Times New Roman" w:hAnsi="Times New Roman" w:cs="Times New Roman"/>
          <w:sz w:val="18"/>
          <w:szCs w:val="18"/>
        </w:rPr>
      </w:pPr>
    </w:p>
    <w:p w:rsidR="003C517F" w:rsidRDefault="003C517F">
      <w:pPr>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tbl>
      <w:tblPr>
        <w:tblStyle w:val="TableGrid"/>
        <w:tblW w:w="9678" w:type="dxa"/>
        <w:tblLook w:val="04A0"/>
      </w:tblPr>
      <w:tblGrid>
        <w:gridCol w:w="2419"/>
        <w:gridCol w:w="2419"/>
        <w:gridCol w:w="2420"/>
        <w:gridCol w:w="2420"/>
      </w:tblGrid>
      <w:tr w:rsidR="004A1712" w:rsidTr="004A1712">
        <w:trPr>
          <w:trHeight w:val="353"/>
        </w:trPr>
        <w:tc>
          <w:tcPr>
            <w:tcW w:w="2419" w:type="dxa"/>
          </w:tcPr>
          <w:p w:rsidR="004A1712" w:rsidRPr="004A1712" w:rsidRDefault="004A1712" w:rsidP="004A1712">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4A1712" w:rsidRPr="004A1712" w:rsidRDefault="004A1712" w:rsidP="004A1712">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4A1712" w:rsidRPr="004A1712" w:rsidRDefault="004A1712" w:rsidP="004A1712">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4A1712" w:rsidRPr="004A1712" w:rsidRDefault="004A1712" w:rsidP="004A1712">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4A1712" w:rsidRPr="00713465" w:rsidTr="004A1712">
        <w:trPr>
          <w:trHeight w:val="297"/>
        </w:trPr>
        <w:tc>
          <w:tcPr>
            <w:tcW w:w="2419" w:type="dxa"/>
          </w:tcPr>
          <w:p w:rsidR="004A1712" w:rsidRPr="00713465" w:rsidRDefault="008B75D8"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 xml:space="preserve">Planning Theory </w:t>
            </w:r>
            <w:r w:rsidR="00DB6DDC" w:rsidRPr="00713465">
              <w:rPr>
                <w:rFonts w:ascii="Times New Roman" w:eastAsia="Times New Roman" w:hAnsi="Times New Roman" w:cs="Times New Roman"/>
                <w:szCs w:val="22"/>
              </w:rPr>
              <w:t>- II</w:t>
            </w:r>
          </w:p>
        </w:tc>
        <w:tc>
          <w:tcPr>
            <w:tcW w:w="2419" w:type="dxa"/>
          </w:tcPr>
          <w:p w:rsidR="004A1712" w:rsidRPr="00713465" w:rsidRDefault="00DB6DDC"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IP2121</w:t>
            </w:r>
          </w:p>
        </w:tc>
        <w:tc>
          <w:tcPr>
            <w:tcW w:w="2420" w:type="dxa"/>
          </w:tcPr>
          <w:p w:rsidR="004A1712" w:rsidRPr="00713465" w:rsidRDefault="00DB6DDC"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4A1712" w:rsidRPr="00713465" w:rsidRDefault="00DB6DDC"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4A1712" w:rsidRDefault="004A1712" w:rsidP="004A1712">
      <w:pPr>
        <w:spacing w:after="0" w:line="240" w:lineRule="auto"/>
        <w:jc w:val="both"/>
        <w:rPr>
          <w:rFonts w:ascii="Times New Roman" w:eastAsia="Times New Roman" w:hAnsi="Times New Roman" w:cs="Times New Roman"/>
          <w:sz w:val="18"/>
          <w:szCs w:val="18"/>
        </w:rPr>
      </w:pPr>
    </w:p>
    <w:p w:rsidR="004A1712" w:rsidRPr="003B6CDF" w:rsidRDefault="004A1712" w:rsidP="004A1712">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sidR="00E570F7">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4A1712" w:rsidRPr="003B6CDF" w:rsidRDefault="004A1712" w:rsidP="004A1712">
      <w:pPr>
        <w:spacing w:after="0" w:line="240" w:lineRule="auto"/>
        <w:jc w:val="both"/>
        <w:rPr>
          <w:rFonts w:ascii="Times New Roman" w:eastAsia="Times New Roman" w:hAnsi="Times New Roman" w:cs="Times New Roman"/>
          <w:b/>
          <w:bCs/>
        </w:rPr>
      </w:pPr>
    </w:p>
    <w:p w:rsidR="003B6CDF" w:rsidRPr="003B6CDF" w:rsidRDefault="003B6CDF" w:rsidP="004A1712">
      <w:pPr>
        <w:spacing w:after="0" w:line="240" w:lineRule="auto"/>
        <w:jc w:val="both"/>
        <w:rPr>
          <w:rFonts w:ascii="Times New Roman" w:eastAsia="Times New Roman" w:hAnsi="Times New Roman" w:cs="Times New Roman"/>
          <w:b/>
          <w:bCs/>
        </w:rPr>
      </w:pPr>
    </w:p>
    <w:p w:rsidR="004A1712" w:rsidRPr="003B6CDF" w:rsidRDefault="004A1712" w:rsidP="004A1712">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w:t>
      </w:r>
      <w:r w:rsidR="003B6CDF" w:rsidRPr="003B6CDF">
        <w:rPr>
          <w:rFonts w:ascii="Times New Roman" w:eastAsia="Times New Roman" w:hAnsi="Times New Roman" w:cs="Times New Roman"/>
          <w:b/>
          <w:bCs/>
        </w:rPr>
        <w:t>S:</w:t>
      </w:r>
    </w:p>
    <w:p w:rsidR="003B6CDF" w:rsidRPr="003B6CDF" w:rsidRDefault="003B6CDF" w:rsidP="004A1712">
      <w:pPr>
        <w:spacing w:after="0" w:line="240" w:lineRule="auto"/>
        <w:jc w:val="both"/>
        <w:rPr>
          <w:rFonts w:ascii="Times New Roman" w:eastAsia="Times New Roman" w:hAnsi="Times New Roman" w:cs="Times New Roman"/>
          <w:b/>
          <w:bCs/>
        </w:rPr>
      </w:pPr>
    </w:p>
    <w:p w:rsidR="00554C10" w:rsidRPr="00554C10" w:rsidRDefault="00554C10" w:rsidP="00554C10">
      <w:pPr>
        <w:spacing w:after="0" w:line="240" w:lineRule="auto"/>
        <w:jc w:val="both"/>
        <w:rPr>
          <w:rFonts w:ascii="Times New Roman" w:eastAsia="Times New Roman" w:hAnsi="Times New Roman" w:cs="Times New Roman"/>
          <w:bCs/>
        </w:rPr>
      </w:pPr>
      <w:r w:rsidRPr="00554C10">
        <w:rPr>
          <w:rFonts w:ascii="Times New Roman" w:eastAsia="Times New Roman" w:hAnsi="Times New Roman" w:cs="Times New Roman"/>
          <w:b/>
          <w:bCs/>
        </w:rPr>
        <w:t>CO1</w:t>
      </w:r>
      <w:r>
        <w:rPr>
          <w:rFonts w:ascii="Times New Roman" w:eastAsia="Times New Roman" w:hAnsi="Times New Roman" w:cs="Times New Roman"/>
          <w:b/>
          <w:bCs/>
        </w:rPr>
        <w:t xml:space="preserve">: </w:t>
      </w:r>
      <w:r w:rsidRPr="00554C10">
        <w:rPr>
          <w:rFonts w:ascii="Times New Roman" w:eastAsia="Times New Roman" w:hAnsi="Times New Roman" w:cs="Times New Roman"/>
          <w:bCs/>
        </w:rPr>
        <w:t xml:space="preserve">Understand the theories and their importance in planning, learn about paradigm and its stages. </w:t>
      </w:r>
    </w:p>
    <w:p w:rsidR="00554C10" w:rsidRPr="00554C10" w:rsidRDefault="00554C10" w:rsidP="00554C10">
      <w:pPr>
        <w:spacing w:after="0" w:line="240" w:lineRule="auto"/>
        <w:jc w:val="both"/>
        <w:rPr>
          <w:rFonts w:ascii="Times New Roman" w:eastAsia="Times New Roman" w:hAnsi="Times New Roman" w:cs="Times New Roman"/>
          <w:bCs/>
        </w:rPr>
      </w:pPr>
      <w:r w:rsidRPr="00554C10">
        <w:rPr>
          <w:rFonts w:ascii="Times New Roman" w:eastAsia="Times New Roman" w:hAnsi="Times New Roman" w:cs="Times New Roman"/>
          <w:b/>
          <w:bCs/>
        </w:rPr>
        <w:t>CO2</w:t>
      </w:r>
      <w:r>
        <w:rPr>
          <w:rFonts w:ascii="Times New Roman" w:eastAsia="Times New Roman" w:hAnsi="Times New Roman" w:cs="Times New Roman"/>
          <w:b/>
          <w:bCs/>
        </w:rPr>
        <w:t xml:space="preserve">: </w:t>
      </w:r>
      <w:r w:rsidRPr="00554C10">
        <w:rPr>
          <w:rFonts w:ascii="Times New Roman" w:eastAsia="Times New Roman" w:hAnsi="Times New Roman" w:cs="Times New Roman"/>
          <w:bCs/>
        </w:rPr>
        <w:t xml:space="preserve">Explain about the definitions, features and components of scientific Rationalism, Advocacy Planning, Equity Planning, Collaborative Planning. </w:t>
      </w:r>
    </w:p>
    <w:p w:rsidR="00554C10" w:rsidRPr="00554C10" w:rsidRDefault="00554C10" w:rsidP="00554C10">
      <w:pPr>
        <w:spacing w:after="0" w:line="240" w:lineRule="auto"/>
        <w:jc w:val="both"/>
        <w:rPr>
          <w:rFonts w:ascii="Times New Roman" w:eastAsia="Times New Roman" w:hAnsi="Times New Roman" w:cs="Times New Roman"/>
          <w:bCs/>
        </w:rPr>
      </w:pPr>
      <w:r w:rsidRPr="00554C10">
        <w:rPr>
          <w:rFonts w:ascii="Times New Roman" w:eastAsia="Times New Roman" w:hAnsi="Times New Roman" w:cs="Times New Roman"/>
          <w:b/>
          <w:bCs/>
        </w:rPr>
        <w:t>CO3</w:t>
      </w:r>
      <w:r>
        <w:rPr>
          <w:rFonts w:ascii="Times New Roman" w:eastAsia="Times New Roman" w:hAnsi="Times New Roman" w:cs="Times New Roman"/>
          <w:b/>
          <w:bCs/>
        </w:rPr>
        <w:t xml:space="preserve">: </w:t>
      </w:r>
      <w:r w:rsidRPr="00554C10">
        <w:rPr>
          <w:rFonts w:ascii="Times New Roman" w:eastAsia="Times New Roman" w:hAnsi="Times New Roman" w:cs="Times New Roman"/>
          <w:bCs/>
        </w:rPr>
        <w:t xml:space="preserve">Map the evolution of planning theories, learn about the political theory in detail. </w:t>
      </w:r>
    </w:p>
    <w:p w:rsidR="00554C10" w:rsidRPr="00554C10" w:rsidRDefault="00554C10" w:rsidP="00554C10">
      <w:pPr>
        <w:spacing w:after="0" w:line="240" w:lineRule="auto"/>
        <w:jc w:val="both"/>
        <w:rPr>
          <w:rFonts w:ascii="Times New Roman" w:eastAsia="Times New Roman" w:hAnsi="Times New Roman" w:cs="Times New Roman"/>
          <w:bCs/>
        </w:rPr>
      </w:pPr>
      <w:r w:rsidRPr="00554C10">
        <w:rPr>
          <w:rFonts w:ascii="Times New Roman" w:eastAsia="Times New Roman" w:hAnsi="Times New Roman" w:cs="Times New Roman"/>
          <w:b/>
          <w:bCs/>
        </w:rPr>
        <w:t>CO4</w:t>
      </w:r>
      <w:r>
        <w:rPr>
          <w:rFonts w:ascii="Times New Roman" w:eastAsia="Times New Roman" w:hAnsi="Times New Roman" w:cs="Times New Roman"/>
          <w:b/>
          <w:bCs/>
        </w:rPr>
        <w:t xml:space="preserve">: </w:t>
      </w:r>
      <w:r w:rsidRPr="00554C10">
        <w:rPr>
          <w:rFonts w:ascii="Times New Roman" w:eastAsia="Times New Roman" w:hAnsi="Times New Roman" w:cs="Times New Roman"/>
          <w:bCs/>
        </w:rPr>
        <w:t>Explain about the salient features of a cities as a physical, political and social entity, concept of compact cities. Importance and process of public participation in development of plans and policies.</w:t>
      </w:r>
    </w:p>
    <w:p w:rsidR="003B6CDF" w:rsidRDefault="003B6CDF" w:rsidP="004A1712">
      <w:pPr>
        <w:spacing w:after="0" w:line="240" w:lineRule="auto"/>
        <w:jc w:val="both"/>
        <w:rPr>
          <w:rFonts w:ascii="Times New Roman" w:eastAsia="Times New Roman" w:hAnsi="Times New Roman" w:cs="Times New Roman"/>
          <w:b/>
          <w:bCs/>
        </w:rPr>
      </w:pPr>
    </w:p>
    <w:p w:rsidR="003B6CDF" w:rsidRDefault="003B6CDF" w:rsidP="004A1712">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8B75D8">
        <w:rPr>
          <w:rFonts w:ascii="Times New Roman" w:eastAsia="Times New Roman" w:hAnsi="Times New Roman" w:cs="Times New Roman"/>
          <w:b/>
          <w:bCs/>
        </w:rPr>
        <w:t>Scientific Rationalism and Planning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6</w:t>
      </w:r>
      <w:r w:rsidR="00F0085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2E28F5" w:rsidRPr="00532076" w:rsidRDefault="002E28F5" w:rsidP="002E28F5">
      <w:pPr>
        <w:spacing w:after="0" w:line="240" w:lineRule="auto"/>
        <w:jc w:val="both"/>
        <w:rPr>
          <w:rFonts w:ascii="Times New Roman" w:eastAsia="Times New Roman" w:hAnsi="Times New Roman" w:cs="Times New Roman"/>
          <w:bCs/>
          <w:lang w:val="en-IN"/>
        </w:rPr>
      </w:pPr>
      <w:r w:rsidRPr="00532076">
        <w:rPr>
          <w:rFonts w:ascii="Times New Roman" w:eastAsia="Times New Roman" w:hAnsi="Times New Roman" w:cs="Times New Roman"/>
          <w:bCs/>
          <w:lang w:val="en-IN"/>
        </w:rPr>
        <w:t>Defining instrumental rationality; Systems view of planning; Chief characteristics of Comprehensive Rational Planning Model and implications for planning practice; Systematic and systemic change.</w:t>
      </w:r>
    </w:p>
    <w:p w:rsidR="002E28F5" w:rsidRPr="003B6CDF"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8B75D8">
        <w:rPr>
          <w:rFonts w:ascii="Times New Roman" w:eastAsia="Times New Roman" w:hAnsi="Times New Roman" w:cs="Times New Roman"/>
          <w:b/>
          <w:bCs/>
        </w:rPr>
        <w:t>Advocacy Planning, Equity Planning and Political Economy Theories</w:t>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9</w:t>
      </w:r>
      <w:r w:rsidR="00F0085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2E28F5" w:rsidRPr="00532076" w:rsidRDefault="002E28F5" w:rsidP="002E28F5">
      <w:pPr>
        <w:spacing w:after="0" w:line="240" w:lineRule="auto"/>
        <w:jc w:val="both"/>
        <w:rPr>
          <w:rFonts w:ascii="Times New Roman" w:eastAsia="Times New Roman" w:hAnsi="Times New Roman" w:cs="Times New Roman"/>
          <w:bCs/>
        </w:rPr>
      </w:pPr>
      <w:r w:rsidRPr="00532076">
        <w:rPr>
          <w:rFonts w:ascii="Times New Roman" w:eastAsia="Times New Roman" w:hAnsi="Times New Roman" w:cs="Times New Roman"/>
          <w:bCs/>
          <w:lang w:val="en-IN"/>
        </w:rPr>
        <w:t>Meaning, historical background and purposes of Advocacy Planning Model; Main features of Advocacy Planning Model; Relevance for planning practice; Equity and its various definitions; Major components of the Equity Planning Model; Implications on the role of planners in planning practice; Defining the term political economy; Role of the state in planning; Contributions of David Harvey, Manuel Castells and others; Richard Foglesong and the property contradiction.</w:t>
      </w:r>
    </w:p>
    <w:p w:rsidR="002E28F5"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Pr="002E28F5">
        <w:rPr>
          <w:rFonts w:ascii="Times New Roman" w:eastAsia="Times New Roman" w:hAnsi="Times New Roman" w:cs="Times New Roman"/>
          <w:b/>
          <w:bCs/>
        </w:rPr>
        <w:t>Collaborative</w:t>
      </w:r>
      <w:r w:rsidR="00922DDB">
        <w:rPr>
          <w:rFonts w:ascii="Times New Roman" w:eastAsia="Times New Roman" w:hAnsi="Times New Roman" w:cs="Times New Roman"/>
          <w:b/>
          <w:bCs/>
        </w:rPr>
        <w:t xml:space="preserve"> and</w:t>
      </w:r>
      <w:r w:rsidRPr="002E28F5">
        <w:rPr>
          <w:rFonts w:ascii="Times New Roman" w:eastAsia="Times New Roman" w:hAnsi="Times New Roman" w:cs="Times New Roman"/>
          <w:b/>
          <w:bCs/>
        </w:rPr>
        <w:t xml:space="preserve"> Communicative</w:t>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7</w:t>
      </w:r>
      <w:r w:rsidR="00F0085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3B6CDF" w:rsidRDefault="002E28F5" w:rsidP="002E28F5">
      <w:pPr>
        <w:spacing w:after="0" w:line="240" w:lineRule="auto"/>
        <w:jc w:val="both"/>
        <w:rPr>
          <w:rFonts w:ascii="Times New Roman" w:eastAsia="Times New Roman" w:hAnsi="Times New Roman" w:cs="Times New Roman"/>
          <w:bCs/>
          <w:lang w:val="en-IN"/>
        </w:rPr>
      </w:pPr>
      <w:r w:rsidRPr="00532076">
        <w:rPr>
          <w:rFonts w:ascii="Times New Roman" w:eastAsia="Times New Roman" w:hAnsi="Times New Roman" w:cs="Times New Roman"/>
          <w:bCs/>
          <w:lang w:val="en-IN"/>
        </w:rPr>
        <w:t>Various components of Collaborative Planning Model; Contributions of Patsy Healey and Judith Innes and others; Deliberative policy analysis; Role of trust in planning; Planning as persuasive storytelling; Pragmatic planning theory.</w:t>
      </w:r>
    </w:p>
    <w:p w:rsidR="00922DDB" w:rsidRDefault="00922DDB" w:rsidP="002E28F5">
      <w:pPr>
        <w:spacing w:after="0" w:line="240" w:lineRule="auto"/>
        <w:jc w:val="both"/>
        <w:rPr>
          <w:rFonts w:ascii="Times New Roman" w:eastAsia="Times New Roman" w:hAnsi="Times New Roman" w:cs="Times New Roman"/>
          <w:bCs/>
          <w:lang w:val="en-IN"/>
        </w:rPr>
      </w:pPr>
    </w:p>
    <w:p w:rsidR="00922DDB" w:rsidRPr="00532076" w:rsidRDefault="00922DDB" w:rsidP="002E28F5">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4: </w:t>
      </w:r>
      <w:r w:rsidRPr="002E28F5">
        <w:rPr>
          <w:rFonts w:ascii="Times New Roman" w:eastAsia="Times New Roman" w:hAnsi="Times New Roman" w:cs="Times New Roman"/>
          <w:b/>
          <w:bCs/>
        </w:rPr>
        <w:t>Human Development Approach</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(8 hrs)</w:t>
      </w:r>
    </w:p>
    <w:p w:rsidR="003B6CDF" w:rsidRDefault="00922DDB" w:rsidP="003B6CDF">
      <w:pPr>
        <w:spacing w:after="0" w:line="240" w:lineRule="auto"/>
        <w:jc w:val="both"/>
        <w:rPr>
          <w:rFonts w:ascii="Times New Roman" w:eastAsia="Times New Roman" w:hAnsi="Times New Roman" w:cs="Times New Roman"/>
          <w:b/>
          <w:bCs/>
        </w:rPr>
      </w:pPr>
      <w:r w:rsidRPr="00532076">
        <w:rPr>
          <w:rFonts w:ascii="Times New Roman" w:eastAsia="Times New Roman" w:hAnsi="Times New Roman" w:cs="Times New Roman"/>
          <w:bCs/>
          <w:lang w:val="en-IN"/>
        </w:rPr>
        <w:t>Defining functioning and capabilities; Exploring relevance of Amartya Sen and Nussbaum’s capabilities to planning; Role of planning and planners in enhancing capabilities of the poor; Capabilities perspective on slums and squatters; Feminist planning theory; Planning, caste and religion; Planning rights and responsibilities.</w:t>
      </w:r>
    </w:p>
    <w:p w:rsidR="003B6CDF" w:rsidRDefault="003B6CDF" w:rsidP="003B6CDF">
      <w:pPr>
        <w:spacing w:after="0" w:line="240" w:lineRule="auto"/>
        <w:jc w:val="both"/>
        <w:rPr>
          <w:rFonts w:ascii="Times New Roman" w:eastAsia="Times New Roman" w:hAnsi="Times New Roman" w:cs="Times New Roman"/>
          <w:b/>
          <w:bCs/>
        </w:rPr>
      </w:pPr>
    </w:p>
    <w:p w:rsidR="003B6CDF" w:rsidRDefault="003B6CDF" w:rsidP="003B6CDF">
      <w:pPr>
        <w:spacing w:after="0" w:line="240" w:lineRule="auto"/>
        <w:jc w:val="both"/>
        <w:rPr>
          <w:rFonts w:ascii="Times New Roman" w:eastAsia="Times New Roman" w:hAnsi="Times New Roman" w:cs="Times New Roman"/>
          <w:b/>
          <w:bCs/>
        </w:rPr>
      </w:pPr>
    </w:p>
    <w:p w:rsidR="003B6CDF" w:rsidRDefault="003B6CDF" w:rsidP="003B6CD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532076" w:rsidRPr="00532076" w:rsidRDefault="00532076" w:rsidP="00AB534A">
      <w:pPr>
        <w:pStyle w:val="ListParagraph"/>
        <w:numPr>
          <w:ilvl w:val="0"/>
          <w:numId w:val="1"/>
        </w:numPr>
        <w:tabs>
          <w:tab w:val="center" w:pos="4680"/>
          <w:tab w:val="left" w:pos="6100"/>
        </w:tabs>
        <w:jc w:val="both"/>
        <w:rPr>
          <w:rFonts w:ascii="Times New Roman" w:hAnsi="Times New Roman"/>
        </w:rPr>
      </w:pPr>
      <w:r w:rsidRPr="00532076">
        <w:rPr>
          <w:rFonts w:ascii="Times New Roman" w:hAnsi="Times New Roman"/>
        </w:rPr>
        <w:t xml:space="preserve">Agarwal, B., Humphries, J. and Robeyns (eds.) Capabilities, Freedom, and Equality: Amartya Sen’s work from a gender perspective, Oxford University Press, New Delhi. </w:t>
      </w:r>
    </w:p>
    <w:p w:rsidR="00532076" w:rsidRPr="00532076" w:rsidRDefault="00532076" w:rsidP="00AB534A">
      <w:pPr>
        <w:pStyle w:val="ListParagraph"/>
        <w:numPr>
          <w:ilvl w:val="0"/>
          <w:numId w:val="1"/>
        </w:numPr>
        <w:tabs>
          <w:tab w:val="center" w:pos="4680"/>
          <w:tab w:val="left" w:pos="6100"/>
        </w:tabs>
        <w:jc w:val="both"/>
        <w:rPr>
          <w:rFonts w:ascii="Times New Roman" w:hAnsi="Times New Roman"/>
        </w:rPr>
      </w:pPr>
      <w:r w:rsidRPr="00532076">
        <w:rPr>
          <w:rFonts w:ascii="Times New Roman" w:hAnsi="Times New Roman"/>
        </w:rPr>
        <w:t xml:space="preserve">Allmendinger, P. (2009) Planning Theory, Palgrave Macmillan, New York. </w:t>
      </w:r>
    </w:p>
    <w:p w:rsidR="003B6CDF" w:rsidRPr="00532076" w:rsidRDefault="00532076" w:rsidP="00AB534A">
      <w:pPr>
        <w:pStyle w:val="ListParagraph"/>
        <w:numPr>
          <w:ilvl w:val="0"/>
          <w:numId w:val="1"/>
        </w:numPr>
        <w:spacing w:after="0" w:line="240" w:lineRule="auto"/>
        <w:jc w:val="both"/>
        <w:rPr>
          <w:rFonts w:ascii="Times New Roman" w:eastAsia="Times New Roman" w:hAnsi="Times New Roman" w:cs="Times New Roman"/>
          <w:bCs/>
        </w:rPr>
      </w:pPr>
      <w:r w:rsidRPr="00532076">
        <w:rPr>
          <w:rFonts w:ascii="Times New Roman" w:eastAsia="Times New Roman" w:hAnsi="Times New Roman" w:cs="Times New Roman"/>
          <w:bCs/>
          <w:lang w:val="en-IN"/>
        </w:rPr>
        <w:t>Faludi, A. (1973) Planning Theory, Pergamon Press, New York.</w:t>
      </w:r>
    </w:p>
    <w:p w:rsidR="00532076" w:rsidRPr="00532076" w:rsidRDefault="00532076" w:rsidP="00AB534A">
      <w:pPr>
        <w:pStyle w:val="ListParagraph"/>
        <w:numPr>
          <w:ilvl w:val="0"/>
          <w:numId w:val="1"/>
        </w:numPr>
        <w:tabs>
          <w:tab w:val="center" w:pos="4680"/>
          <w:tab w:val="left" w:pos="6100"/>
        </w:tabs>
        <w:jc w:val="both"/>
        <w:rPr>
          <w:rFonts w:ascii="Times New Roman" w:hAnsi="Times New Roman"/>
        </w:rPr>
      </w:pPr>
      <w:r w:rsidRPr="00532076">
        <w:rPr>
          <w:rFonts w:ascii="Times New Roman" w:hAnsi="Times New Roman"/>
        </w:rPr>
        <w:t xml:space="preserve">Fincher, R. and Iveson, K. (2008) Planning and Diversity in the City, Palgrave Macmillan, New York. </w:t>
      </w:r>
    </w:p>
    <w:p w:rsidR="00532076" w:rsidRPr="00532076" w:rsidRDefault="00532076" w:rsidP="00AB534A">
      <w:pPr>
        <w:pStyle w:val="ListParagraph"/>
        <w:numPr>
          <w:ilvl w:val="0"/>
          <w:numId w:val="1"/>
        </w:numPr>
        <w:tabs>
          <w:tab w:val="center" w:pos="4680"/>
          <w:tab w:val="left" w:pos="6100"/>
        </w:tabs>
        <w:jc w:val="both"/>
        <w:rPr>
          <w:rFonts w:ascii="Times New Roman" w:hAnsi="Times New Roman"/>
        </w:rPr>
      </w:pPr>
      <w:r w:rsidRPr="00532076">
        <w:rPr>
          <w:rFonts w:ascii="Times New Roman" w:hAnsi="Times New Roman"/>
        </w:rPr>
        <w:t xml:space="preserve">Fukuda-Parr, S. and Shiva Kumar, A.K. (eds.) (2009) Handbook of Human Development: Concepts, measures, and policies, Oxford University Press, New Delhi. </w:t>
      </w:r>
    </w:p>
    <w:p w:rsidR="00532076" w:rsidRPr="00532076" w:rsidRDefault="00532076" w:rsidP="00AB534A">
      <w:pPr>
        <w:pStyle w:val="ListParagraph"/>
        <w:numPr>
          <w:ilvl w:val="0"/>
          <w:numId w:val="1"/>
        </w:numPr>
        <w:tabs>
          <w:tab w:val="center" w:pos="4680"/>
          <w:tab w:val="left" w:pos="6100"/>
        </w:tabs>
        <w:jc w:val="both"/>
        <w:rPr>
          <w:rFonts w:ascii="Times New Roman" w:hAnsi="Times New Roman"/>
        </w:rPr>
      </w:pPr>
      <w:r w:rsidRPr="00532076">
        <w:rPr>
          <w:rFonts w:ascii="Times New Roman" w:hAnsi="Times New Roman"/>
        </w:rPr>
        <w:t xml:space="preserve">Healey, P. (1997) Collaborative Planning: Shaping Places in Fragmented Societies, Macmillan Press Limited, London. </w:t>
      </w:r>
    </w:p>
    <w:p w:rsidR="00532076" w:rsidRPr="00532076" w:rsidRDefault="00532076" w:rsidP="00AB534A">
      <w:pPr>
        <w:pStyle w:val="ListParagraph"/>
        <w:numPr>
          <w:ilvl w:val="0"/>
          <w:numId w:val="1"/>
        </w:numPr>
        <w:spacing w:after="0" w:line="240" w:lineRule="auto"/>
        <w:jc w:val="both"/>
        <w:rPr>
          <w:rFonts w:ascii="Times New Roman" w:eastAsia="Times New Roman" w:hAnsi="Times New Roman" w:cs="Times New Roman"/>
          <w:bCs/>
        </w:rPr>
      </w:pPr>
      <w:r w:rsidRPr="00532076">
        <w:rPr>
          <w:rFonts w:ascii="Times New Roman" w:eastAsia="Times New Roman" w:hAnsi="Times New Roman" w:cs="Times New Roman"/>
          <w:bCs/>
          <w:lang w:val="en-IN"/>
        </w:rPr>
        <w:t>Sandercock, L. (1998) Towards Cosmopolis: Planning for Multicultural Cities, Wiley, New York.</w:t>
      </w:r>
    </w:p>
    <w:p w:rsidR="003B6CDF" w:rsidRDefault="003B6CDF" w:rsidP="003B6CDF">
      <w:pPr>
        <w:spacing w:after="0" w:line="240" w:lineRule="auto"/>
        <w:jc w:val="both"/>
        <w:rPr>
          <w:rFonts w:ascii="Times New Roman" w:eastAsia="Times New Roman" w:hAnsi="Times New Roman" w:cs="Times New Roman"/>
          <w:b/>
          <w:bCs/>
        </w:rPr>
      </w:pPr>
    </w:p>
    <w:p w:rsidR="003B6CDF" w:rsidRDefault="003B6CDF" w:rsidP="003B6CDF">
      <w:pPr>
        <w:spacing w:after="0" w:line="240" w:lineRule="auto"/>
        <w:jc w:val="both"/>
        <w:rPr>
          <w:rFonts w:ascii="Times New Roman" w:eastAsia="Times New Roman" w:hAnsi="Times New Roman" w:cs="Times New Roman"/>
          <w:b/>
          <w:bCs/>
        </w:rPr>
      </w:pPr>
    </w:p>
    <w:p w:rsidR="003B6CDF" w:rsidRDefault="003B6CDF" w:rsidP="003B6CD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 BOOK(S):</w:t>
      </w:r>
    </w:p>
    <w:p w:rsidR="00532076" w:rsidRPr="00532076" w:rsidRDefault="00532076" w:rsidP="00AB534A">
      <w:pPr>
        <w:pStyle w:val="ListParagraph"/>
        <w:numPr>
          <w:ilvl w:val="0"/>
          <w:numId w:val="2"/>
        </w:numPr>
        <w:spacing w:after="0" w:line="240" w:lineRule="auto"/>
        <w:rPr>
          <w:rFonts w:ascii="Times New Roman" w:eastAsia="Times New Roman" w:hAnsi="Times New Roman" w:cs="Times New Roman"/>
          <w:bCs/>
          <w:lang w:val="en-IN"/>
        </w:rPr>
      </w:pPr>
      <w:r w:rsidRPr="00532076">
        <w:rPr>
          <w:rFonts w:ascii="Times New Roman" w:eastAsia="Times New Roman" w:hAnsi="Times New Roman" w:cs="Times New Roman"/>
          <w:bCs/>
          <w:lang w:val="en-IN"/>
        </w:rPr>
        <w:t xml:space="preserve">Clavel, P. (1994) The Evolution of Advocacy Planning, Journal of American Planning Association, Vol. 60, No. 2, pp. 146–149. </w:t>
      </w:r>
    </w:p>
    <w:p w:rsidR="003B6CDF" w:rsidRPr="00532076" w:rsidRDefault="00532076" w:rsidP="00AB534A">
      <w:pPr>
        <w:pStyle w:val="ListParagraph"/>
        <w:numPr>
          <w:ilvl w:val="0"/>
          <w:numId w:val="2"/>
        </w:numPr>
        <w:spacing w:after="0" w:line="240" w:lineRule="auto"/>
        <w:jc w:val="both"/>
        <w:rPr>
          <w:rFonts w:ascii="Times New Roman" w:eastAsia="Times New Roman" w:hAnsi="Times New Roman" w:cs="Times New Roman"/>
          <w:bCs/>
        </w:rPr>
      </w:pPr>
      <w:r w:rsidRPr="00532076">
        <w:rPr>
          <w:rFonts w:ascii="Times New Roman" w:eastAsia="Times New Roman" w:hAnsi="Times New Roman" w:cs="Times New Roman"/>
          <w:bCs/>
          <w:lang w:val="en-IN"/>
        </w:rPr>
        <w:t>4. Davidoff, P. (1965) Advocacy and Pluralism in Planning, Journal of the American Institute of Planners, Vol. 31, No 4, pp. 331–338.</w:t>
      </w:r>
    </w:p>
    <w:p w:rsidR="00532076" w:rsidRPr="00532076" w:rsidRDefault="00532076" w:rsidP="00AB534A">
      <w:pPr>
        <w:pStyle w:val="ListParagraph"/>
        <w:numPr>
          <w:ilvl w:val="0"/>
          <w:numId w:val="2"/>
        </w:numPr>
        <w:tabs>
          <w:tab w:val="center" w:pos="4680"/>
          <w:tab w:val="left" w:pos="6100"/>
        </w:tabs>
        <w:jc w:val="both"/>
        <w:rPr>
          <w:rFonts w:ascii="Times New Roman" w:hAnsi="Times New Roman"/>
        </w:rPr>
      </w:pPr>
      <w:r w:rsidRPr="00532076">
        <w:rPr>
          <w:rFonts w:ascii="Times New Roman" w:hAnsi="Times New Roman"/>
        </w:rPr>
        <w:t xml:space="preserve">Kumar, A. and Paddison, R. (2000) Trust and Collaborative Planning Theory: The Case of the Scottish Planning System, International Planning Studies, Vol. 5, No. 2, pp. 205- 223. </w:t>
      </w:r>
    </w:p>
    <w:p w:rsidR="00532076" w:rsidRPr="00532076" w:rsidRDefault="00532076" w:rsidP="00AB534A">
      <w:pPr>
        <w:pStyle w:val="ListParagraph"/>
        <w:numPr>
          <w:ilvl w:val="0"/>
          <w:numId w:val="2"/>
        </w:numPr>
        <w:tabs>
          <w:tab w:val="center" w:pos="4680"/>
          <w:tab w:val="left" w:pos="6100"/>
        </w:tabs>
        <w:jc w:val="both"/>
        <w:rPr>
          <w:rFonts w:ascii="Times New Roman" w:hAnsi="Times New Roman"/>
        </w:rPr>
      </w:pPr>
      <w:r w:rsidRPr="00532076">
        <w:rPr>
          <w:rFonts w:ascii="Times New Roman" w:hAnsi="Times New Roman"/>
        </w:rPr>
        <w:t xml:space="preserve">Sager, T. (2013) Reviving Critical Planning Theory: Dealing with pressure, neoliberalism, and responsibility in communicative planning, Routledge, New York. </w:t>
      </w:r>
    </w:p>
    <w:p w:rsidR="003B6CDF" w:rsidRPr="00532076" w:rsidRDefault="00532076" w:rsidP="00AB534A">
      <w:pPr>
        <w:pStyle w:val="ListParagraph"/>
        <w:numPr>
          <w:ilvl w:val="0"/>
          <w:numId w:val="2"/>
        </w:numPr>
        <w:tabs>
          <w:tab w:val="center" w:pos="4680"/>
          <w:tab w:val="left" w:pos="6100"/>
        </w:tabs>
        <w:spacing w:after="0" w:line="240" w:lineRule="auto"/>
        <w:jc w:val="both"/>
        <w:rPr>
          <w:rFonts w:ascii="Times New Roman" w:eastAsia="Times New Roman" w:hAnsi="Times New Roman" w:cs="Times New Roman"/>
          <w:bCs/>
        </w:rPr>
      </w:pPr>
      <w:r w:rsidRPr="00532076">
        <w:rPr>
          <w:rFonts w:ascii="Times New Roman" w:hAnsi="Times New Roman"/>
        </w:rPr>
        <w:t>12. Sandercock, L. (1998) Cosmopolis II: Mongrel Cities, Continuum, New York. 16. Sen, A. (1999) Development as Freedom, Alfred A Knopf, New York.</w:t>
      </w:r>
    </w:p>
    <w:p w:rsidR="003B6CDF" w:rsidRDefault="003B6CDF">
      <w:pPr>
        <w:spacing w:after="0" w:line="240" w:lineRule="auto"/>
        <w:jc w:val="both"/>
        <w:rPr>
          <w:rFonts w:ascii="Times New Roman" w:eastAsia="Times New Roman" w:hAnsi="Times New Roman" w:cs="Times New Roman"/>
          <w:b/>
          <w:bCs/>
        </w:rPr>
      </w:pPr>
    </w:p>
    <w:p w:rsidR="003B6CDF" w:rsidRDefault="003B6CDF">
      <w:pPr>
        <w:spacing w:after="0" w:line="240" w:lineRule="auto"/>
        <w:jc w:val="both"/>
        <w:rPr>
          <w:rFonts w:ascii="Times New Roman" w:eastAsia="Times New Roman" w:hAnsi="Times New Roman" w:cs="Times New Roman"/>
          <w:b/>
          <w:bCs/>
        </w:rPr>
      </w:pPr>
    </w:p>
    <w:p w:rsidR="003B6CDF" w:rsidRDefault="003B6CD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3B6CDF" w:rsidRDefault="003B6CDF">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554C10" w:rsidTr="00554C10">
        <w:tc>
          <w:tcPr>
            <w:tcW w:w="700" w:type="dxa"/>
          </w:tcPr>
          <w:p w:rsidR="00554C10" w:rsidRDefault="00554C10">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554C10" w:rsidRDefault="00C31A6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C31A64" w:rsidTr="00554C10">
        <w:tc>
          <w:tcPr>
            <w:tcW w:w="700" w:type="dxa"/>
          </w:tcPr>
          <w:p w:rsidR="00C31A64" w:rsidRDefault="00C31A6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r>
      <w:tr w:rsidR="00C31A64" w:rsidTr="00554C10">
        <w:tc>
          <w:tcPr>
            <w:tcW w:w="700" w:type="dxa"/>
          </w:tcPr>
          <w:p w:rsidR="00C31A64" w:rsidRDefault="00C31A6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r>
      <w:tr w:rsidR="00C31A64" w:rsidTr="00554C10">
        <w:tc>
          <w:tcPr>
            <w:tcW w:w="700" w:type="dxa"/>
          </w:tcPr>
          <w:p w:rsidR="00C31A64" w:rsidRDefault="00C31A6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H</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L</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H</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H</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H</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L</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L</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H</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L</w:t>
            </w:r>
          </w:p>
        </w:tc>
      </w:tr>
      <w:tr w:rsidR="00C31A64" w:rsidTr="00554C10">
        <w:tc>
          <w:tcPr>
            <w:tcW w:w="700" w:type="dxa"/>
          </w:tcPr>
          <w:p w:rsidR="00C31A64" w:rsidRDefault="00C31A6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658"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5"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c>
          <w:tcPr>
            <w:tcW w:w="784" w:type="dxa"/>
          </w:tcPr>
          <w:p w:rsidR="00C31A64" w:rsidRPr="00C31A64" w:rsidRDefault="00C31A64" w:rsidP="002E28F5">
            <w:pPr>
              <w:jc w:val="center"/>
              <w:rPr>
                <w:rFonts w:ascii="Times New Roman" w:hAnsi="Times New Roman" w:cs="Times New Roman"/>
              </w:rPr>
            </w:pPr>
            <w:r w:rsidRPr="00C31A64">
              <w:rPr>
                <w:rFonts w:ascii="Times New Roman" w:hAnsi="Times New Roman" w:cs="Times New Roman"/>
              </w:rPr>
              <w:t>A</w:t>
            </w:r>
          </w:p>
        </w:tc>
      </w:tr>
    </w:tbl>
    <w:p w:rsidR="008B75D8" w:rsidRDefault="008B75D8">
      <w:pPr>
        <w:spacing w:after="0" w:line="240" w:lineRule="auto"/>
        <w:jc w:val="both"/>
        <w:rPr>
          <w:rFonts w:ascii="Times New Roman" w:eastAsia="Times New Roman" w:hAnsi="Times New Roman" w:cs="Times New Roman"/>
          <w:b/>
          <w:bCs/>
        </w:rPr>
      </w:pPr>
    </w:p>
    <w:p w:rsidR="008B75D8" w:rsidRDefault="008B75D8">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8B75D8" w:rsidTr="002E28F5">
        <w:trPr>
          <w:trHeight w:val="353"/>
        </w:trPr>
        <w:tc>
          <w:tcPr>
            <w:tcW w:w="2419" w:type="dxa"/>
          </w:tcPr>
          <w:p w:rsidR="008B75D8" w:rsidRPr="004A1712" w:rsidRDefault="008B75D8"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8B75D8" w:rsidRPr="004A1712" w:rsidRDefault="008B75D8"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8B75D8" w:rsidRPr="004A1712" w:rsidRDefault="008B75D8"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8B75D8" w:rsidRPr="004A1712" w:rsidRDefault="008B75D8"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8B75D8" w:rsidRPr="00713465" w:rsidTr="002E28F5">
        <w:trPr>
          <w:trHeight w:val="297"/>
        </w:trPr>
        <w:tc>
          <w:tcPr>
            <w:tcW w:w="2419" w:type="dxa"/>
          </w:tcPr>
          <w:p w:rsidR="008B75D8" w:rsidRPr="00713465" w:rsidRDefault="008B75D8"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Cities in History</w:t>
            </w:r>
          </w:p>
        </w:tc>
        <w:tc>
          <w:tcPr>
            <w:tcW w:w="2419" w:type="dxa"/>
          </w:tcPr>
          <w:p w:rsidR="008B75D8" w:rsidRPr="00713465" w:rsidRDefault="008B75D8"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IP2123</w:t>
            </w:r>
          </w:p>
        </w:tc>
        <w:tc>
          <w:tcPr>
            <w:tcW w:w="2420" w:type="dxa"/>
          </w:tcPr>
          <w:p w:rsidR="008B75D8" w:rsidRPr="00713465" w:rsidRDefault="008B75D8"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8B75D8" w:rsidRPr="00713465" w:rsidRDefault="008B75D8"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8B75D8" w:rsidRDefault="008B75D8" w:rsidP="008B75D8">
      <w:pPr>
        <w:spacing w:after="0" w:line="240" w:lineRule="auto"/>
        <w:jc w:val="both"/>
        <w:rPr>
          <w:rFonts w:ascii="Times New Roman" w:eastAsia="Times New Roman" w:hAnsi="Times New Roman" w:cs="Times New Roman"/>
          <w:sz w:val="18"/>
          <w:szCs w:val="18"/>
        </w:rPr>
      </w:pPr>
    </w:p>
    <w:p w:rsidR="008B75D8" w:rsidRPr="003B6CDF" w:rsidRDefault="008B75D8" w:rsidP="008B75D8">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8B75D8" w:rsidRPr="003B6CDF" w:rsidRDefault="008B75D8" w:rsidP="008B75D8">
      <w:pPr>
        <w:spacing w:after="0" w:line="240" w:lineRule="auto"/>
        <w:jc w:val="both"/>
        <w:rPr>
          <w:rFonts w:ascii="Times New Roman" w:eastAsia="Times New Roman" w:hAnsi="Times New Roman" w:cs="Times New Roman"/>
          <w:b/>
          <w:bCs/>
        </w:rPr>
      </w:pPr>
    </w:p>
    <w:p w:rsidR="008B75D8" w:rsidRPr="003B6CDF" w:rsidRDefault="008B75D8" w:rsidP="008B75D8">
      <w:pPr>
        <w:spacing w:after="0" w:line="240" w:lineRule="auto"/>
        <w:jc w:val="both"/>
        <w:rPr>
          <w:rFonts w:ascii="Times New Roman" w:eastAsia="Times New Roman" w:hAnsi="Times New Roman" w:cs="Times New Roman"/>
          <w:b/>
          <w:bCs/>
        </w:rPr>
      </w:pPr>
    </w:p>
    <w:p w:rsidR="008B75D8" w:rsidRPr="003B6CDF" w:rsidRDefault="008B75D8" w:rsidP="008B75D8">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8B75D8" w:rsidRPr="003B6CDF" w:rsidRDefault="008B75D8" w:rsidP="008B75D8">
      <w:pPr>
        <w:spacing w:after="0" w:line="240" w:lineRule="auto"/>
        <w:jc w:val="both"/>
        <w:rPr>
          <w:rFonts w:ascii="Times New Roman" w:eastAsia="Times New Roman" w:hAnsi="Times New Roman" w:cs="Times New Roman"/>
          <w:b/>
          <w:bCs/>
        </w:rPr>
      </w:pPr>
    </w:p>
    <w:p w:rsidR="008B75D8" w:rsidRPr="008B75D8" w:rsidRDefault="008B75D8" w:rsidP="008B75D8">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Demonstrate an understanding of the historical evolution of cities</w:t>
      </w:r>
    </w:p>
    <w:p w:rsidR="008B75D8" w:rsidRPr="008B75D8" w:rsidRDefault="008B75D8" w:rsidP="008B75D8">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CO2:</w:t>
      </w:r>
      <w:r w:rsidRPr="008B75D8">
        <w:rPr>
          <w:rFonts w:ascii="Times New Roman" w:eastAsia="Times New Roman" w:hAnsi="Times New Roman" w:cs="Times New Roman"/>
          <w:bCs/>
          <w:lang w:val="en-IN"/>
        </w:rPr>
        <w:t xml:space="preserve"> Evaluate the role of key urban planning principles in shaping cities</w:t>
      </w:r>
    </w:p>
    <w:p w:rsidR="008B75D8" w:rsidRPr="008B75D8" w:rsidRDefault="008B75D8" w:rsidP="008B75D8">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CO3:</w:t>
      </w:r>
      <w:r w:rsidRPr="008B75D8">
        <w:rPr>
          <w:rFonts w:ascii="Times New Roman" w:eastAsia="Times New Roman" w:hAnsi="Times New Roman" w:cs="Times New Roman"/>
          <w:bCs/>
          <w:lang w:val="en-IN"/>
        </w:rPr>
        <w:t xml:space="preserve"> Critically examine the relationship between cities and their environment</w:t>
      </w:r>
    </w:p>
    <w:p w:rsidR="008B75D8" w:rsidRPr="008B75D8" w:rsidRDefault="008B75D8" w:rsidP="008B75D8">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CO4:</w:t>
      </w:r>
      <w:r w:rsidRPr="008B75D8">
        <w:rPr>
          <w:rFonts w:ascii="Times New Roman" w:eastAsia="Times New Roman" w:hAnsi="Times New Roman" w:cs="Times New Roman"/>
          <w:bCs/>
          <w:lang w:val="en-IN"/>
        </w:rPr>
        <w:t xml:space="preserve"> Compare and contrast urban development across diverse geographical and cultural contexts</w:t>
      </w: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00922DDB">
        <w:rPr>
          <w:rFonts w:ascii="Times New Roman" w:eastAsia="Times New Roman" w:hAnsi="Times New Roman" w:cs="Times New Roman"/>
          <w:b/>
          <w:bCs/>
        </w:rPr>
        <w:t>History and</w:t>
      </w:r>
      <w:r w:rsidR="002E28F5" w:rsidRPr="002E28F5">
        <w:rPr>
          <w:rFonts w:ascii="Times New Roman" w:eastAsia="Times New Roman" w:hAnsi="Times New Roman" w:cs="Times New Roman"/>
          <w:b/>
          <w:bCs/>
        </w:rPr>
        <w:t xml:space="preserve"> Historical Processes</w:t>
      </w:r>
      <w:r>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8B75D8" w:rsidRDefault="002E28F5" w:rsidP="008B75D8">
      <w:pPr>
        <w:spacing w:after="0" w:line="240" w:lineRule="auto"/>
        <w:jc w:val="both"/>
        <w:rPr>
          <w:rFonts w:ascii="Times New Roman" w:eastAsia="Times New Roman" w:hAnsi="Times New Roman" w:cs="Times New Roman"/>
          <w:bCs/>
        </w:rPr>
      </w:pPr>
      <w:r w:rsidRPr="002E28F5">
        <w:rPr>
          <w:rFonts w:ascii="Times New Roman" w:eastAsia="Times New Roman" w:hAnsi="Times New Roman" w:cs="Times New Roman"/>
          <w:bCs/>
        </w:rPr>
        <w:t>Significance of studying historical processes; Interpreting history for planning purposes; Concept of time as a dimension of built form; Human settlements as a material expressi</w:t>
      </w:r>
      <w:r w:rsidR="00922DDB">
        <w:rPr>
          <w:rFonts w:ascii="Times New Roman" w:eastAsia="Times New Roman" w:hAnsi="Times New Roman" w:cs="Times New Roman"/>
          <w:bCs/>
        </w:rPr>
        <w:t>on of civilization development.</w:t>
      </w:r>
    </w:p>
    <w:p w:rsidR="00922DDB" w:rsidRDefault="00922DDB" w:rsidP="008B75D8">
      <w:pPr>
        <w:spacing w:after="0" w:line="240" w:lineRule="auto"/>
        <w:jc w:val="both"/>
        <w:rPr>
          <w:rFonts w:ascii="Times New Roman" w:eastAsia="Times New Roman" w:hAnsi="Times New Roman" w:cs="Times New Roman"/>
          <w:bCs/>
        </w:rPr>
      </w:pPr>
    </w:p>
    <w:p w:rsidR="00922DDB" w:rsidRPr="00532076" w:rsidRDefault="00922DDB" w:rsidP="008B75D8">
      <w:pPr>
        <w:spacing w:after="0" w:line="240" w:lineRule="auto"/>
        <w:jc w:val="both"/>
        <w:rPr>
          <w:rFonts w:ascii="Times New Roman" w:eastAsia="Times New Roman" w:hAnsi="Times New Roman" w:cs="Times New Roman"/>
          <w:bCs/>
          <w:lang w:val="en-IN"/>
        </w:rPr>
      </w:pPr>
      <w:r>
        <w:rPr>
          <w:rFonts w:ascii="Times New Roman" w:eastAsia="Times New Roman" w:hAnsi="Times New Roman" w:cs="Times New Roman"/>
          <w:b/>
          <w:bCs/>
        </w:rPr>
        <w:t xml:space="preserve">MODULE 2: </w:t>
      </w:r>
      <w:r w:rsidRPr="002E28F5">
        <w:rPr>
          <w:rFonts w:ascii="Times New Roman" w:eastAsia="Times New Roman" w:hAnsi="Times New Roman" w:cs="Times New Roman"/>
          <w:b/>
          <w:bCs/>
        </w:rPr>
        <w:t>Settlements in History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(8 hrs)</w:t>
      </w:r>
    </w:p>
    <w:p w:rsidR="008B75D8" w:rsidRDefault="00922DDB" w:rsidP="008B75D8">
      <w:pPr>
        <w:spacing w:after="0" w:line="240" w:lineRule="auto"/>
        <w:jc w:val="both"/>
        <w:rPr>
          <w:rFonts w:ascii="Times New Roman" w:eastAsia="Times New Roman" w:hAnsi="Times New Roman" w:cs="Times New Roman"/>
          <w:bCs/>
        </w:rPr>
      </w:pPr>
      <w:r w:rsidRPr="002E28F5">
        <w:rPr>
          <w:rFonts w:ascii="Times New Roman" w:eastAsia="Times New Roman" w:hAnsi="Times New Roman" w:cs="Times New Roman"/>
          <w:bCs/>
        </w:rPr>
        <w:t>Cities in India from medieval to colonial era; Medieval planning in India and their common and distinct elements; Colonial history, built form and town planning; Colonialism and the modernist city in India.</w:t>
      </w:r>
    </w:p>
    <w:p w:rsidR="00922DDB" w:rsidRPr="003B6CDF" w:rsidRDefault="00922DDB"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w:t>
      </w:r>
      <w:r w:rsidR="00922DDB">
        <w:rPr>
          <w:rFonts w:ascii="Times New Roman" w:eastAsia="Times New Roman" w:hAnsi="Times New Roman" w:cs="Times New Roman"/>
          <w:b/>
          <w:bCs/>
        </w:rPr>
        <w:t>3</w:t>
      </w:r>
      <w:r>
        <w:rPr>
          <w:rFonts w:ascii="Times New Roman" w:eastAsia="Times New Roman" w:hAnsi="Times New Roman" w:cs="Times New Roman"/>
          <w:b/>
          <w:bCs/>
        </w:rPr>
        <w:t xml:space="preserve">: </w:t>
      </w:r>
      <w:r w:rsidR="002E28F5" w:rsidRPr="002E28F5">
        <w:rPr>
          <w:rFonts w:ascii="Times New Roman" w:eastAsia="Times New Roman" w:hAnsi="Times New Roman" w:cs="Times New Roman"/>
          <w:b/>
          <w:bCs/>
        </w:rPr>
        <w:t>Urban Processes</w:t>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8B75D8" w:rsidRPr="00532076" w:rsidRDefault="002E28F5" w:rsidP="008B75D8">
      <w:pPr>
        <w:spacing w:after="0" w:line="240" w:lineRule="auto"/>
        <w:jc w:val="both"/>
        <w:rPr>
          <w:rFonts w:ascii="Times New Roman" w:eastAsia="Times New Roman" w:hAnsi="Times New Roman" w:cs="Times New Roman"/>
          <w:bCs/>
        </w:rPr>
      </w:pPr>
      <w:r w:rsidRPr="002E28F5">
        <w:rPr>
          <w:rFonts w:ascii="Times New Roman" w:eastAsia="Times New Roman" w:hAnsi="Times New Roman" w:cs="Times New Roman"/>
          <w:bCs/>
        </w:rPr>
        <w:t>Criteria of location and development of towns in Asian history; Political, economic, technological, social and cultural factors shaping settlements through history; Indian city typologies and study of urban growth, decline, renewal in different cities based on functions, locations, etc.</w:t>
      </w:r>
    </w:p>
    <w:p w:rsidR="008B75D8" w:rsidRDefault="008B75D8" w:rsidP="008B75D8">
      <w:pPr>
        <w:spacing w:after="0" w:line="240" w:lineRule="auto"/>
        <w:jc w:val="both"/>
        <w:rPr>
          <w:rFonts w:ascii="Times New Roman" w:eastAsia="Times New Roman" w:hAnsi="Times New Roman" w:cs="Times New Roman"/>
          <w:b/>
          <w:bCs/>
        </w:rPr>
      </w:pPr>
    </w:p>
    <w:p w:rsidR="008B75D8" w:rsidRDefault="00922DDB"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2E28F5">
        <w:rPr>
          <w:rFonts w:ascii="Times New Roman" w:eastAsia="Times New Roman" w:hAnsi="Times New Roman" w:cs="Times New Roman"/>
          <w:b/>
          <w:bCs/>
        </w:rPr>
        <w:t xml:space="preserve">: </w:t>
      </w:r>
      <w:r w:rsidR="002E28F5" w:rsidRPr="002E28F5">
        <w:rPr>
          <w:rFonts w:ascii="Times New Roman" w:eastAsia="Times New Roman" w:hAnsi="Times New Roman" w:cs="Times New Roman"/>
          <w:b/>
          <w:bCs/>
        </w:rPr>
        <w:t>History of Cities in South Asia</w:t>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2E28F5">
        <w:rPr>
          <w:rFonts w:ascii="Times New Roman" w:eastAsia="Times New Roman" w:hAnsi="Times New Roman" w:cs="Times New Roman"/>
          <w:b/>
          <w:bCs/>
        </w:rPr>
        <w:tab/>
      </w:r>
      <w:r w:rsidR="008B75D8">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7 </w:t>
      </w:r>
      <w:r w:rsidR="008B75D8">
        <w:rPr>
          <w:rFonts w:ascii="Times New Roman" w:eastAsia="Times New Roman" w:hAnsi="Times New Roman" w:cs="Times New Roman"/>
          <w:b/>
          <w:bCs/>
        </w:rPr>
        <w:t>hrs)</w:t>
      </w:r>
    </w:p>
    <w:p w:rsidR="008B75D8" w:rsidRPr="00532076" w:rsidRDefault="002E28F5" w:rsidP="008B75D8">
      <w:pPr>
        <w:spacing w:after="0" w:line="240" w:lineRule="auto"/>
        <w:jc w:val="both"/>
        <w:rPr>
          <w:rFonts w:ascii="Times New Roman" w:eastAsia="Times New Roman" w:hAnsi="Times New Roman" w:cs="Times New Roman"/>
          <w:bCs/>
        </w:rPr>
      </w:pPr>
      <w:r w:rsidRPr="002E28F5">
        <w:rPr>
          <w:rFonts w:ascii="Times New Roman" w:eastAsia="Times New Roman" w:hAnsi="Times New Roman" w:cs="Times New Roman"/>
          <w:bCs/>
        </w:rPr>
        <w:t>Evolution of cities in South Asia, Urban patterns and trends, similarities and differences from Indian cities; Historical challenges and interventions in Asian cities; Examples and case studies from South Asia.</w:t>
      </w: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8B75D8"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934F3A">
        <w:rPr>
          <w:rFonts w:ascii="Times New Roman" w:hAnsi="Times New Roman"/>
        </w:rPr>
        <w:t>Banga, I. (1991) The City in Indian History, Manohar Publishers and Distributors, New Delhi.</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934F3A">
        <w:rPr>
          <w:rFonts w:ascii="Times New Roman" w:hAnsi="Times New Roman"/>
        </w:rPr>
        <w:t>Bosselmann, P. (2008) Urban Transformation, Island Press, Washington, D.C.</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934F3A">
        <w:rPr>
          <w:rFonts w:ascii="Times New Roman" w:hAnsi="Times New Roman"/>
        </w:rPr>
        <w:t>Chandavarkar, R. (2009) History, Culture, and the Indian City, Cambridge University Press, New Delhi.</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Geddes, P. (1915) Cities in Evolution, Williams and Norgate, London.</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Gallion, A.B. (1950) The Urban Patter</w:t>
      </w:r>
      <w:r>
        <w:rPr>
          <w:rFonts w:ascii="Times New Roman" w:hAnsi="Times New Roman"/>
        </w:rPr>
        <w:t>n, John Wiley and Sons, London.</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Gooptu, N. (2001) The Politics of the Urban Poor in Early Twentieth-Century India, Cambridge University Press, Cambridge.</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Heitzman, J. (2008) The City in South Asia, Routledge, London.</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Kenoyer, J. (1998) Ancient Cities of the Indus Valley Civilization, Oxford University Press, New Delhi.</w:t>
      </w:r>
    </w:p>
    <w:p w:rsidR="002E28F5" w:rsidRPr="002E28F5" w:rsidRDefault="002E28F5" w:rsidP="00AB534A">
      <w:pPr>
        <w:pStyle w:val="ListParagraph"/>
        <w:numPr>
          <w:ilvl w:val="0"/>
          <w:numId w:val="3"/>
        </w:numPr>
        <w:spacing w:after="0" w:line="240" w:lineRule="auto"/>
        <w:jc w:val="both"/>
        <w:rPr>
          <w:rFonts w:ascii="Times New Roman" w:eastAsia="Times New Roman" w:hAnsi="Times New Roman" w:cs="Times New Roman"/>
          <w:bCs/>
        </w:rPr>
      </w:pPr>
      <w:r w:rsidRPr="002E28F5">
        <w:rPr>
          <w:rFonts w:ascii="Times New Roman" w:hAnsi="Times New Roman"/>
        </w:rPr>
        <w:t>King, A. (1976) Colonial Urban Development: Culture, Social Power, and Environment, Routledge and Kegan Paul, New York.</w:t>
      </w: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934F3A">
        <w:rPr>
          <w:rFonts w:ascii="Times New Roman" w:hAnsi="Times New Roman"/>
        </w:rPr>
        <w:t>Beverley, E. (2011) Colonial Urbanism and South Asian Cities, Social History, Vol. 36, No. 4, pp. 482–497.</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2E28F5">
        <w:rPr>
          <w:rFonts w:ascii="Times New Roman" w:hAnsi="Times New Roman"/>
        </w:rPr>
        <w:lastRenderedPageBreak/>
        <w:t>Kostof, S. (1993) The City Shaped: Urban Patterns and Meanings through History, Bullfinch Publishing, Stockholm.</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2E28F5">
        <w:rPr>
          <w:rFonts w:ascii="Times New Roman" w:hAnsi="Times New Roman"/>
        </w:rPr>
        <w:t>Mumford, L. (1961) The City in History: Its Origins, Its Transformations, and Its Prospects, Mariner Books, New York.</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2E28F5">
        <w:rPr>
          <w:rFonts w:ascii="Times New Roman" w:hAnsi="Times New Roman"/>
        </w:rPr>
        <w:t>Richards, J. (1993) The Mughal Empire, Cambrid</w:t>
      </w:r>
      <w:r>
        <w:rPr>
          <w:rFonts w:ascii="Times New Roman" w:hAnsi="Times New Roman"/>
        </w:rPr>
        <w:t>ge University Press, New Delhi.</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2E28F5">
        <w:rPr>
          <w:rFonts w:ascii="Times New Roman" w:hAnsi="Times New Roman"/>
        </w:rPr>
        <w:t xml:space="preserve">Sharma, Y. and Malekandathil, P. (2014) Cities in Medieval India, Primus Books, New Delhi. </w:t>
      </w:r>
    </w:p>
    <w:p w:rsidR="002E28F5" w:rsidRPr="002E28F5" w:rsidRDefault="002E28F5" w:rsidP="00AB534A">
      <w:pPr>
        <w:pStyle w:val="ListParagraph"/>
        <w:numPr>
          <w:ilvl w:val="0"/>
          <w:numId w:val="4"/>
        </w:numPr>
        <w:spacing w:after="0" w:line="240" w:lineRule="auto"/>
        <w:jc w:val="both"/>
        <w:rPr>
          <w:rFonts w:ascii="Times New Roman" w:eastAsia="Times New Roman" w:hAnsi="Times New Roman" w:cs="Times New Roman"/>
          <w:b/>
          <w:bCs/>
        </w:rPr>
      </w:pPr>
      <w:r w:rsidRPr="002E28F5">
        <w:rPr>
          <w:rFonts w:ascii="Times New Roman" w:hAnsi="Times New Roman"/>
        </w:rPr>
        <w:t>Smith, M.L. (2003) The Social Construction of Ancient Cities, Smithsonian Books, Washington, D.C.</w:t>
      </w: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p>
    <w:p w:rsidR="008B75D8" w:rsidRDefault="008B75D8" w:rsidP="008B75D8">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8B75D8" w:rsidRDefault="008B75D8" w:rsidP="008B75D8">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8B75D8" w:rsidTr="002E28F5">
        <w:tc>
          <w:tcPr>
            <w:tcW w:w="700"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8B75D8" w:rsidRDefault="008B75D8" w:rsidP="002E28F5">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2E28F5" w:rsidTr="002E28F5">
        <w:tc>
          <w:tcPr>
            <w:tcW w:w="700"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r>
      <w:tr w:rsidR="002E28F5" w:rsidTr="002E28F5">
        <w:tc>
          <w:tcPr>
            <w:tcW w:w="700"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r>
      <w:tr w:rsidR="002E28F5" w:rsidTr="002E28F5">
        <w:tc>
          <w:tcPr>
            <w:tcW w:w="700"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L</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H</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L</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H</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L</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L</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H</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L</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H</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r>
      <w:tr w:rsidR="002E28F5" w:rsidTr="002E28F5">
        <w:tc>
          <w:tcPr>
            <w:tcW w:w="700"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658"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5"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c>
          <w:tcPr>
            <w:tcW w:w="784" w:type="dxa"/>
          </w:tcPr>
          <w:p w:rsidR="002E28F5" w:rsidRPr="002E28F5" w:rsidRDefault="002E28F5" w:rsidP="002E28F5">
            <w:pPr>
              <w:jc w:val="center"/>
              <w:rPr>
                <w:rFonts w:ascii="Times New Roman" w:hAnsi="Times New Roman" w:cs="Times New Roman"/>
              </w:rPr>
            </w:pPr>
            <w:r w:rsidRPr="002E28F5">
              <w:rPr>
                <w:rFonts w:ascii="Times New Roman" w:hAnsi="Times New Roman" w:cs="Times New Roman"/>
              </w:rPr>
              <w:t>A</w:t>
            </w:r>
          </w:p>
        </w:tc>
      </w:tr>
    </w:tbl>
    <w:p w:rsidR="002E28F5" w:rsidRDefault="002E28F5">
      <w:pPr>
        <w:spacing w:after="0" w:line="240" w:lineRule="auto"/>
        <w:jc w:val="both"/>
        <w:rPr>
          <w:rFonts w:ascii="Times New Roman" w:eastAsia="Times New Roman" w:hAnsi="Times New Roman" w:cs="Times New Roman"/>
          <w:b/>
          <w:bCs/>
        </w:rPr>
      </w:pPr>
    </w:p>
    <w:p w:rsidR="002E28F5" w:rsidRDefault="002E28F5">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3B20F1" w:rsidTr="00831314">
        <w:trPr>
          <w:trHeight w:val="353"/>
        </w:trPr>
        <w:tc>
          <w:tcPr>
            <w:tcW w:w="2419" w:type="dxa"/>
          </w:tcPr>
          <w:p w:rsidR="003B20F1" w:rsidRPr="004A1712" w:rsidRDefault="003B20F1"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3B20F1" w:rsidRPr="004A1712" w:rsidRDefault="003B20F1"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3B20F1" w:rsidRPr="004A1712" w:rsidRDefault="003B20F1"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3B20F1" w:rsidRPr="004A1712" w:rsidRDefault="003B20F1"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3B20F1" w:rsidRPr="00713465" w:rsidTr="00831314">
        <w:trPr>
          <w:trHeight w:val="297"/>
        </w:trPr>
        <w:tc>
          <w:tcPr>
            <w:tcW w:w="2419" w:type="dxa"/>
          </w:tcPr>
          <w:p w:rsidR="003B20F1" w:rsidRPr="00713465" w:rsidRDefault="003B20F1"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Traffic and Transport Planning</w:t>
            </w:r>
          </w:p>
        </w:tc>
        <w:tc>
          <w:tcPr>
            <w:tcW w:w="2419" w:type="dxa"/>
          </w:tcPr>
          <w:p w:rsidR="003B20F1" w:rsidRPr="00713465" w:rsidRDefault="003B20F1"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IP2125</w:t>
            </w:r>
          </w:p>
        </w:tc>
        <w:tc>
          <w:tcPr>
            <w:tcW w:w="2420" w:type="dxa"/>
          </w:tcPr>
          <w:p w:rsidR="003B20F1" w:rsidRPr="00713465" w:rsidRDefault="003B20F1"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3B20F1" w:rsidRPr="00713465" w:rsidRDefault="003B20F1"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3B20F1" w:rsidRDefault="003B20F1" w:rsidP="003B20F1">
      <w:pPr>
        <w:spacing w:after="0" w:line="240" w:lineRule="auto"/>
        <w:jc w:val="both"/>
        <w:rPr>
          <w:rFonts w:ascii="Times New Roman" w:eastAsia="Times New Roman" w:hAnsi="Times New Roman" w:cs="Times New Roman"/>
          <w:sz w:val="18"/>
          <w:szCs w:val="18"/>
        </w:rPr>
      </w:pPr>
    </w:p>
    <w:p w:rsidR="003B20F1" w:rsidRPr="003B6CDF" w:rsidRDefault="003B20F1" w:rsidP="003B20F1">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3B20F1" w:rsidRPr="003B6CDF" w:rsidRDefault="003B20F1" w:rsidP="003B20F1">
      <w:pPr>
        <w:spacing w:after="0" w:line="240" w:lineRule="auto"/>
        <w:jc w:val="both"/>
        <w:rPr>
          <w:rFonts w:ascii="Times New Roman" w:eastAsia="Times New Roman" w:hAnsi="Times New Roman" w:cs="Times New Roman"/>
          <w:b/>
          <w:bCs/>
        </w:rPr>
      </w:pPr>
    </w:p>
    <w:p w:rsidR="003B20F1" w:rsidRPr="003B6CDF" w:rsidRDefault="003B20F1" w:rsidP="003B20F1">
      <w:pPr>
        <w:spacing w:after="0" w:line="240" w:lineRule="auto"/>
        <w:jc w:val="both"/>
        <w:rPr>
          <w:rFonts w:ascii="Times New Roman" w:eastAsia="Times New Roman" w:hAnsi="Times New Roman" w:cs="Times New Roman"/>
          <w:b/>
          <w:bCs/>
        </w:rPr>
      </w:pPr>
    </w:p>
    <w:p w:rsidR="003B20F1" w:rsidRPr="003B6CDF" w:rsidRDefault="003B20F1" w:rsidP="003B20F1">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3B20F1" w:rsidRPr="003B6CDF" w:rsidRDefault="003B20F1" w:rsidP="003B20F1">
      <w:pPr>
        <w:spacing w:after="0" w:line="240" w:lineRule="auto"/>
        <w:jc w:val="both"/>
        <w:rPr>
          <w:rFonts w:ascii="Times New Roman" w:eastAsia="Times New Roman" w:hAnsi="Times New Roman" w:cs="Times New Roman"/>
          <w:b/>
          <w:bCs/>
        </w:rPr>
      </w:pPr>
    </w:p>
    <w:p w:rsidR="003B20F1" w:rsidRPr="003B20F1" w:rsidRDefault="003B20F1" w:rsidP="003B20F1">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3B20F1">
        <w:rPr>
          <w:rFonts w:ascii="Times New Roman" w:eastAsia="Times New Roman" w:hAnsi="Times New Roman" w:cs="Times New Roman"/>
          <w:bCs/>
        </w:rPr>
        <w:t xml:space="preserve">Classify Road and the hierarchy of roads, transport system and its classification, apply the junction improvement techniques. </w:t>
      </w:r>
    </w:p>
    <w:p w:rsidR="003B20F1" w:rsidRPr="003B20F1"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
          <w:bCs/>
        </w:rPr>
        <w:t>CO2:</w:t>
      </w:r>
      <w:r>
        <w:rPr>
          <w:rFonts w:ascii="Times New Roman" w:eastAsia="Times New Roman" w:hAnsi="Times New Roman" w:cs="Times New Roman"/>
          <w:bCs/>
        </w:rPr>
        <w:t xml:space="preserve"> </w:t>
      </w:r>
      <w:r w:rsidRPr="003B20F1">
        <w:rPr>
          <w:rFonts w:ascii="Times New Roman" w:eastAsia="Times New Roman" w:hAnsi="Times New Roman" w:cs="Times New Roman"/>
          <w:bCs/>
        </w:rPr>
        <w:t xml:space="preserve">Have knowledge about the different traffic surveys and traffic planning process. </w:t>
      </w:r>
    </w:p>
    <w:p w:rsidR="003B20F1" w:rsidRPr="003B20F1"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
          <w:bCs/>
        </w:rPr>
        <w:t>CO3:</w:t>
      </w:r>
      <w:r>
        <w:rPr>
          <w:rFonts w:ascii="Times New Roman" w:eastAsia="Times New Roman" w:hAnsi="Times New Roman" w:cs="Times New Roman"/>
          <w:bCs/>
        </w:rPr>
        <w:t xml:space="preserve"> </w:t>
      </w:r>
      <w:r w:rsidRPr="003B20F1">
        <w:rPr>
          <w:rFonts w:ascii="Times New Roman" w:eastAsia="Times New Roman" w:hAnsi="Times New Roman" w:cs="Times New Roman"/>
          <w:bCs/>
        </w:rPr>
        <w:t xml:space="preserve">Recall, transport system causing air and noise pollution, its impact of environment and human being, road safety for target groups, street design. </w:t>
      </w:r>
    </w:p>
    <w:p w:rsidR="003B20F1" w:rsidRDefault="003B20F1" w:rsidP="003B20F1">
      <w:pPr>
        <w:spacing w:after="0" w:line="240" w:lineRule="auto"/>
        <w:jc w:val="both"/>
        <w:rPr>
          <w:rFonts w:ascii="Times New Roman" w:eastAsia="Times New Roman" w:hAnsi="Times New Roman" w:cs="Times New Roman"/>
          <w:b/>
          <w:bCs/>
        </w:rPr>
      </w:pPr>
      <w:r w:rsidRPr="003B20F1">
        <w:rPr>
          <w:rFonts w:ascii="Times New Roman" w:eastAsia="Times New Roman" w:hAnsi="Times New Roman" w:cs="Times New Roman"/>
          <w:b/>
          <w:bCs/>
          <w:lang w:val="en-IN"/>
        </w:rPr>
        <w:t>CO4:</w:t>
      </w:r>
      <w:r>
        <w:rPr>
          <w:rFonts w:ascii="Times New Roman" w:eastAsia="Times New Roman" w:hAnsi="Times New Roman" w:cs="Times New Roman"/>
          <w:bCs/>
          <w:lang w:val="en-IN"/>
        </w:rPr>
        <w:t xml:space="preserve"> </w:t>
      </w:r>
      <w:r w:rsidRPr="003B20F1">
        <w:rPr>
          <w:rFonts w:ascii="Times New Roman" w:eastAsia="Times New Roman" w:hAnsi="Times New Roman" w:cs="Times New Roman"/>
          <w:bCs/>
          <w:lang w:val="en-IN"/>
        </w:rPr>
        <w:t>Understand pricing and funding of transportation system, transportation policies and its implications.</w:t>
      </w: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3B20F1">
        <w:rPr>
          <w:rFonts w:ascii="Times New Roman" w:eastAsia="Times New Roman" w:hAnsi="Times New Roman" w:cs="Times New Roman"/>
          <w:b/>
          <w:bCs/>
        </w:rPr>
        <w:t>Introducing Transport Planning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7</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3B20F1" w:rsidRPr="00532076" w:rsidRDefault="003B20F1" w:rsidP="003B20F1">
      <w:pPr>
        <w:spacing w:after="0" w:line="240" w:lineRule="auto"/>
        <w:jc w:val="both"/>
        <w:rPr>
          <w:rFonts w:ascii="Times New Roman" w:eastAsia="Times New Roman" w:hAnsi="Times New Roman" w:cs="Times New Roman"/>
          <w:bCs/>
          <w:lang w:val="en-IN"/>
        </w:rPr>
      </w:pPr>
      <w:r w:rsidRPr="003B20F1">
        <w:rPr>
          <w:rFonts w:ascii="Times New Roman" w:eastAsia="Times New Roman" w:hAnsi="Times New Roman" w:cs="Times New Roman"/>
          <w:bCs/>
        </w:rPr>
        <w:t>Transport planning and management; Principles of sustainable mobility; Transport modes, PT, IPT, NMT and their importance; Traffic, travel and their measures and characteristics; Relationship between transport networks and urban form.</w:t>
      </w:r>
    </w:p>
    <w:p w:rsidR="003B20F1" w:rsidRPr="003B6CDF"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3B20F1">
        <w:rPr>
          <w:rFonts w:ascii="Times New Roman" w:eastAsia="Times New Roman" w:hAnsi="Times New Roman" w:cs="Times New Roman"/>
          <w:b/>
          <w:bCs/>
        </w:rPr>
        <w:t>Transport Surveys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2DDB">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3B20F1" w:rsidRPr="00532076"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Cs/>
        </w:rPr>
        <w:t>Uses and applications of transport surveys; Methods of conducting, analyzing and presenting transport surveys such as traffic volume survey, speed studies, pedestrian and walk ability studies, PT and IPT studies, parking studies, and origin and destination survey.</w:t>
      </w: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Pr="003B20F1">
        <w:rPr>
          <w:rFonts w:ascii="Times New Roman" w:eastAsia="Times New Roman" w:hAnsi="Times New Roman" w:cs="Times New Roman"/>
          <w:b/>
          <w:bCs/>
        </w:rPr>
        <w:t xml:space="preserve">Traffic Planning </w:t>
      </w:r>
      <w:r w:rsidR="00922DDB">
        <w:rPr>
          <w:rFonts w:ascii="Times New Roman" w:eastAsia="Times New Roman" w:hAnsi="Times New Roman" w:cs="Times New Roman"/>
          <w:b/>
          <w:bCs/>
        </w:rPr>
        <w:t xml:space="preserve">and </w:t>
      </w:r>
      <w:r w:rsidRPr="003B20F1">
        <w:rPr>
          <w:rFonts w:ascii="Times New Roman" w:eastAsia="Times New Roman" w:hAnsi="Times New Roman" w:cs="Times New Roman"/>
          <w:b/>
          <w:bCs/>
        </w:rPr>
        <w:t>Engineering</w:t>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r>
      <w:r w:rsidR="00922DDB">
        <w:rPr>
          <w:rFonts w:ascii="Times New Roman" w:eastAsia="Times New Roman" w:hAnsi="Times New Roman" w:cs="Times New Roman"/>
          <w:b/>
          <w:bCs/>
        </w:rPr>
        <w:tab/>
        <w:t xml:space="preserve"> </w:t>
      </w:r>
      <w:r>
        <w:rPr>
          <w:rFonts w:ascii="Times New Roman" w:eastAsia="Times New Roman" w:hAnsi="Times New Roman" w:cs="Times New Roman"/>
          <w:b/>
          <w:bCs/>
        </w:rPr>
        <w:t>(</w:t>
      </w:r>
      <w:r w:rsidR="00922DDB">
        <w:rPr>
          <w:rFonts w:ascii="Times New Roman" w:eastAsia="Times New Roman" w:hAnsi="Times New Roman" w:cs="Times New Roman"/>
          <w:b/>
          <w:bCs/>
        </w:rPr>
        <w:t>10</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3B20F1"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Cs/>
        </w:rPr>
        <w:t xml:space="preserve">Urban and rural road hierarchy, understanding of networks analysis; cross-sectional elements, junctions; Street furniture and landscaping; Cycling and pedestrian infrastructure, norms, standards and guidelines; Pedestrian friendly design and planning principles; PT and IPT stops, locations and planning principles. </w:t>
      </w:r>
    </w:p>
    <w:p w:rsidR="00922DDB" w:rsidRDefault="00922DDB" w:rsidP="003B20F1">
      <w:pPr>
        <w:spacing w:after="0" w:line="240" w:lineRule="auto"/>
        <w:jc w:val="both"/>
        <w:rPr>
          <w:rFonts w:ascii="Times New Roman" w:eastAsia="Times New Roman" w:hAnsi="Times New Roman" w:cs="Times New Roman"/>
          <w:bCs/>
        </w:rPr>
      </w:pPr>
    </w:p>
    <w:p w:rsidR="00922DDB" w:rsidRPr="00532076" w:rsidRDefault="00922DDB" w:rsidP="003B20F1">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4: </w:t>
      </w:r>
      <w:r w:rsidRPr="003B20F1">
        <w:rPr>
          <w:rFonts w:ascii="Times New Roman" w:eastAsia="Times New Roman" w:hAnsi="Times New Roman" w:cs="Times New Roman"/>
          <w:b/>
          <w:bCs/>
        </w:rPr>
        <w:t>Transport Systems Management</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(4 hrs)</w:t>
      </w:r>
    </w:p>
    <w:p w:rsidR="003B20F1" w:rsidRDefault="00922DDB" w:rsidP="003B20F1">
      <w:pPr>
        <w:spacing w:after="0" w:line="240" w:lineRule="auto"/>
        <w:jc w:val="both"/>
        <w:rPr>
          <w:rFonts w:ascii="Times New Roman" w:eastAsia="Times New Roman" w:hAnsi="Times New Roman" w:cs="Times New Roman"/>
          <w:b/>
          <w:bCs/>
        </w:rPr>
      </w:pPr>
      <w:r w:rsidRPr="003B20F1">
        <w:rPr>
          <w:rFonts w:ascii="Times New Roman" w:eastAsia="Times New Roman" w:hAnsi="Times New Roman" w:cs="Times New Roman"/>
          <w:bCs/>
        </w:rPr>
        <w:t>Traffic management methods, applications, advantages and disadvantages; Concept and importance of travel demand management; Methods of demand management.</w:t>
      </w: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3B20F1" w:rsidRPr="003B20F1" w:rsidRDefault="003B20F1" w:rsidP="00AB534A">
      <w:pPr>
        <w:pStyle w:val="ListParagraph"/>
        <w:numPr>
          <w:ilvl w:val="0"/>
          <w:numId w:val="5"/>
        </w:numPr>
        <w:rPr>
          <w:rFonts w:ascii="Times New Roman" w:eastAsia="Times New Roman" w:hAnsi="Times New Roman" w:cs="Times New Roman"/>
          <w:bCs/>
        </w:rPr>
      </w:pPr>
      <w:r w:rsidRPr="003B20F1">
        <w:rPr>
          <w:rFonts w:ascii="Times New Roman" w:eastAsia="Times New Roman" w:hAnsi="Times New Roman" w:cs="Times New Roman"/>
          <w:bCs/>
        </w:rPr>
        <w:t xml:space="preserve">Giuliano, G. and Hanson, S. (eds.) (2017) The Geography of Urban Transportation, Fourth Edition, Guildford, London. </w:t>
      </w:r>
    </w:p>
    <w:p w:rsidR="003B20F1" w:rsidRPr="003B20F1" w:rsidRDefault="003B20F1" w:rsidP="00AB534A">
      <w:pPr>
        <w:pStyle w:val="ListParagraph"/>
        <w:numPr>
          <w:ilvl w:val="0"/>
          <w:numId w:val="5"/>
        </w:numPr>
        <w:rPr>
          <w:rFonts w:ascii="Times New Roman" w:eastAsia="Times New Roman" w:hAnsi="Times New Roman" w:cs="Times New Roman"/>
          <w:bCs/>
        </w:rPr>
      </w:pPr>
      <w:r w:rsidRPr="003B20F1">
        <w:rPr>
          <w:rFonts w:ascii="Times New Roman" w:eastAsia="Times New Roman" w:hAnsi="Times New Roman" w:cs="Times New Roman"/>
          <w:bCs/>
        </w:rPr>
        <w:t xml:space="preserve">Kadiyali L.R. (2017) Transport Engineering, Khanna Book Publishing Co., New Delhi. </w:t>
      </w:r>
    </w:p>
    <w:p w:rsidR="003B20F1" w:rsidRPr="003B20F1" w:rsidRDefault="003B20F1" w:rsidP="00AB534A">
      <w:pPr>
        <w:pStyle w:val="ListParagraph"/>
        <w:numPr>
          <w:ilvl w:val="0"/>
          <w:numId w:val="5"/>
        </w:numPr>
        <w:rPr>
          <w:rFonts w:ascii="Times New Roman" w:eastAsia="Times New Roman" w:hAnsi="Times New Roman" w:cs="Times New Roman"/>
          <w:bCs/>
        </w:rPr>
      </w:pPr>
      <w:r w:rsidRPr="003B20F1">
        <w:rPr>
          <w:rFonts w:ascii="Times New Roman" w:eastAsia="Times New Roman" w:hAnsi="Times New Roman" w:cs="Times New Roman"/>
          <w:bCs/>
        </w:rPr>
        <w:t xml:space="preserve">Rodrigue, J.P. (2013) The Geography of Transport Systems, Third Edition, Routledge, London. </w:t>
      </w:r>
    </w:p>
    <w:p w:rsidR="003B20F1" w:rsidRPr="003B20F1" w:rsidRDefault="003B20F1" w:rsidP="00AB534A">
      <w:pPr>
        <w:pStyle w:val="ListParagraph"/>
        <w:numPr>
          <w:ilvl w:val="0"/>
          <w:numId w:val="5"/>
        </w:num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Cs/>
        </w:rPr>
        <w:t>Sarkar P.K., Maitri V. and Joshi G.J. (2014) Transportation Planning: Principles, Practices and Policies, Prentice Hall India Learning Private Limited, New Delhi.</w:t>
      </w: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3B20F1" w:rsidRPr="003B20F1" w:rsidRDefault="003B20F1" w:rsidP="00AB534A">
      <w:pPr>
        <w:pStyle w:val="ListParagraph"/>
        <w:numPr>
          <w:ilvl w:val="0"/>
          <w:numId w:val="6"/>
        </w:numPr>
        <w:tabs>
          <w:tab w:val="center" w:pos="4680"/>
          <w:tab w:val="left" w:pos="6100"/>
        </w:tabs>
        <w:spacing w:after="0" w:line="240" w:lineRule="auto"/>
        <w:jc w:val="both"/>
        <w:rPr>
          <w:rFonts w:ascii="Times New Roman" w:hAnsi="Times New Roman"/>
        </w:rPr>
      </w:pPr>
      <w:r w:rsidRPr="003B20F1">
        <w:rPr>
          <w:rFonts w:ascii="Times New Roman" w:hAnsi="Times New Roman"/>
        </w:rPr>
        <w:t xml:space="preserve">Saxena, S.C. (1989) A Course in Traffic Planning and Design, Dhanpat Rai and Sons, New Delhi. </w:t>
      </w:r>
    </w:p>
    <w:p w:rsidR="003B20F1" w:rsidRPr="003B20F1" w:rsidRDefault="003B20F1" w:rsidP="00AB534A">
      <w:pPr>
        <w:pStyle w:val="ListParagraph"/>
        <w:numPr>
          <w:ilvl w:val="0"/>
          <w:numId w:val="6"/>
        </w:numPr>
        <w:tabs>
          <w:tab w:val="center" w:pos="4680"/>
          <w:tab w:val="left" w:pos="6100"/>
        </w:tabs>
        <w:spacing w:after="0" w:line="240" w:lineRule="auto"/>
        <w:jc w:val="both"/>
        <w:rPr>
          <w:rFonts w:ascii="Times New Roman" w:hAnsi="Times New Roman"/>
        </w:rPr>
      </w:pPr>
      <w:r w:rsidRPr="003B20F1">
        <w:rPr>
          <w:rFonts w:ascii="Times New Roman" w:hAnsi="Times New Roman"/>
        </w:rPr>
        <w:t>Verma, A. and Ramanayya, T.V. (2014) Public Transport Planning and Management in Developing Countries, CRC Press, London.</w:t>
      </w:r>
    </w:p>
    <w:p w:rsidR="003B20F1" w:rsidRPr="003B20F1" w:rsidRDefault="003B20F1" w:rsidP="00AB534A">
      <w:pPr>
        <w:pStyle w:val="ListParagraph"/>
        <w:numPr>
          <w:ilvl w:val="0"/>
          <w:numId w:val="6"/>
        </w:numPr>
        <w:tabs>
          <w:tab w:val="center" w:pos="4680"/>
          <w:tab w:val="left" w:pos="6100"/>
        </w:tabs>
        <w:spacing w:after="0" w:line="240" w:lineRule="auto"/>
        <w:jc w:val="both"/>
        <w:rPr>
          <w:rFonts w:ascii="Times New Roman" w:hAnsi="Times New Roman"/>
        </w:rPr>
      </w:pPr>
      <w:r w:rsidRPr="003B20F1">
        <w:rPr>
          <w:rFonts w:ascii="Times New Roman" w:hAnsi="Times New Roman"/>
        </w:rPr>
        <w:t>Juan de Dios Ortuzar, Luis G. Willumsen (2011) Modelling Transport fourth edition, wiley Publication</w:t>
      </w: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p>
    <w:p w:rsidR="003B20F1" w:rsidRDefault="003B20F1" w:rsidP="003B2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3B20F1" w:rsidRDefault="003B20F1" w:rsidP="003B20F1">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3B20F1" w:rsidTr="00831314">
        <w:tc>
          <w:tcPr>
            <w:tcW w:w="700"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3B20F1" w:rsidTr="00831314">
        <w:tc>
          <w:tcPr>
            <w:tcW w:w="700"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L</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r>
      <w:tr w:rsidR="003B20F1" w:rsidTr="00831314">
        <w:tc>
          <w:tcPr>
            <w:tcW w:w="700"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r>
      <w:tr w:rsidR="003B20F1" w:rsidTr="00831314">
        <w:tc>
          <w:tcPr>
            <w:tcW w:w="700"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L</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H</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L</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H</w:t>
            </w:r>
          </w:p>
        </w:tc>
      </w:tr>
      <w:tr w:rsidR="003B20F1" w:rsidTr="00831314">
        <w:tc>
          <w:tcPr>
            <w:tcW w:w="700" w:type="dxa"/>
          </w:tcPr>
          <w:p w:rsidR="003B20F1" w:rsidRDefault="003B20F1"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3B20F1" w:rsidRPr="00196FAF" w:rsidRDefault="003B20F1" w:rsidP="00831314">
            <w:pPr>
              <w:jc w:val="center"/>
              <w:rPr>
                <w:rFonts w:ascii="Times New Roman" w:hAnsi="Times New Roman" w:cs="Times New Roman"/>
              </w:rPr>
            </w:pPr>
            <w:r w:rsidRPr="00196FAF">
              <w:rPr>
                <w:rFonts w:ascii="Times New Roman" w:hAnsi="Times New Roman" w:cs="Times New Roman"/>
              </w:rPr>
              <w:t>A</w:t>
            </w:r>
          </w:p>
        </w:tc>
      </w:tr>
    </w:tbl>
    <w:p w:rsidR="003B20F1" w:rsidRDefault="003B20F1">
      <w:r>
        <w:br w:type="page"/>
      </w:r>
    </w:p>
    <w:tbl>
      <w:tblPr>
        <w:tblStyle w:val="TableGrid"/>
        <w:tblW w:w="9678" w:type="dxa"/>
        <w:tblLook w:val="04A0"/>
      </w:tblPr>
      <w:tblGrid>
        <w:gridCol w:w="2419"/>
        <w:gridCol w:w="2419"/>
        <w:gridCol w:w="2420"/>
        <w:gridCol w:w="2420"/>
      </w:tblGrid>
      <w:tr w:rsidR="002E28F5" w:rsidTr="002E28F5">
        <w:trPr>
          <w:trHeight w:val="353"/>
        </w:trPr>
        <w:tc>
          <w:tcPr>
            <w:tcW w:w="2419" w:type="dxa"/>
          </w:tcPr>
          <w:p w:rsidR="002E28F5" w:rsidRPr="004A1712" w:rsidRDefault="002E28F5"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2E28F5" w:rsidRPr="004A1712" w:rsidRDefault="002E28F5"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2E28F5" w:rsidRPr="004A1712" w:rsidRDefault="002E28F5"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2E28F5" w:rsidRPr="004A1712" w:rsidRDefault="002E28F5" w:rsidP="002E28F5">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2E28F5" w:rsidRPr="00713465" w:rsidTr="002E28F5">
        <w:trPr>
          <w:trHeight w:val="297"/>
        </w:trPr>
        <w:tc>
          <w:tcPr>
            <w:tcW w:w="2419" w:type="dxa"/>
          </w:tcPr>
          <w:p w:rsidR="002E28F5" w:rsidRPr="00713465" w:rsidRDefault="003B20F1"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Site and Land Development</w:t>
            </w:r>
          </w:p>
        </w:tc>
        <w:tc>
          <w:tcPr>
            <w:tcW w:w="2419" w:type="dxa"/>
          </w:tcPr>
          <w:p w:rsidR="002E28F5" w:rsidRPr="00713465" w:rsidRDefault="002E28F5"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w:t>
            </w:r>
            <w:r w:rsidR="003B20F1" w:rsidRPr="00713465">
              <w:rPr>
                <w:rFonts w:ascii="Times New Roman" w:eastAsia="Times New Roman" w:hAnsi="Times New Roman" w:cs="Times New Roman"/>
                <w:szCs w:val="22"/>
              </w:rPr>
              <w:t>7</w:t>
            </w:r>
          </w:p>
        </w:tc>
        <w:tc>
          <w:tcPr>
            <w:tcW w:w="2420" w:type="dxa"/>
          </w:tcPr>
          <w:p w:rsidR="002E28F5" w:rsidRPr="00713465" w:rsidRDefault="002E28F5"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2E28F5" w:rsidRPr="00713465" w:rsidRDefault="002E28F5"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2E28F5" w:rsidRDefault="002E28F5" w:rsidP="002E28F5">
      <w:pPr>
        <w:spacing w:after="0" w:line="240" w:lineRule="auto"/>
        <w:jc w:val="both"/>
        <w:rPr>
          <w:rFonts w:ascii="Times New Roman" w:eastAsia="Times New Roman" w:hAnsi="Times New Roman" w:cs="Times New Roman"/>
          <w:sz w:val="18"/>
          <w:szCs w:val="18"/>
        </w:rPr>
      </w:pPr>
    </w:p>
    <w:p w:rsidR="002E28F5" w:rsidRPr="003B6CDF" w:rsidRDefault="002E28F5" w:rsidP="002E28F5">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2E28F5" w:rsidRPr="003B6CDF" w:rsidRDefault="002E28F5" w:rsidP="002E28F5">
      <w:pPr>
        <w:spacing w:after="0" w:line="240" w:lineRule="auto"/>
        <w:jc w:val="both"/>
        <w:rPr>
          <w:rFonts w:ascii="Times New Roman" w:eastAsia="Times New Roman" w:hAnsi="Times New Roman" w:cs="Times New Roman"/>
          <w:b/>
          <w:bCs/>
        </w:rPr>
      </w:pPr>
    </w:p>
    <w:p w:rsidR="002E28F5" w:rsidRPr="003B6CDF" w:rsidRDefault="002E28F5" w:rsidP="002E28F5">
      <w:pPr>
        <w:spacing w:after="0" w:line="240" w:lineRule="auto"/>
        <w:jc w:val="both"/>
        <w:rPr>
          <w:rFonts w:ascii="Times New Roman" w:eastAsia="Times New Roman" w:hAnsi="Times New Roman" w:cs="Times New Roman"/>
          <w:b/>
          <w:bCs/>
        </w:rPr>
      </w:pPr>
    </w:p>
    <w:p w:rsidR="002E28F5" w:rsidRPr="003B6CDF" w:rsidRDefault="002E28F5" w:rsidP="002E28F5">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2E28F5" w:rsidRPr="003B6CDF" w:rsidRDefault="002E28F5" w:rsidP="002E28F5">
      <w:pPr>
        <w:spacing w:after="0" w:line="240" w:lineRule="auto"/>
        <w:jc w:val="both"/>
        <w:rPr>
          <w:rFonts w:ascii="Times New Roman" w:eastAsia="Times New Roman" w:hAnsi="Times New Roman" w:cs="Times New Roman"/>
          <w:b/>
          <w:bCs/>
        </w:rPr>
      </w:pPr>
    </w:p>
    <w:p w:rsidR="003B20F1" w:rsidRPr="003B20F1" w:rsidRDefault="002E28F5" w:rsidP="003B20F1">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003B20F1" w:rsidRPr="003B20F1">
        <w:rPr>
          <w:rFonts w:ascii="Times New Roman" w:eastAsia="Times New Roman" w:hAnsi="Times New Roman" w:cs="Times New Roman"/>
          <w:bCs/>
        </w:rPr>
        <w:t xml:space="preserve">Evaluate the built environment in an urban setting. </w:t>
      </w:r>
    </w:p>
    <w:p w:rsidR="003B20F1" w:rsidRPr="003B20F1"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
          <w:bCs/>
        </w:rPr>
        <w:t>CO2</w:t>
      </w:r>
      <w:r>
        <w:rPr>
          <w:rFonts w:ascii="Times New Roman" w:eastAsia="Times New Roman" w:hAnsi="Times New Roman" w:cs="Times New Roman"/>
          <w:b/>
          <w:bCs/>
        </w:rPr>
        <w:t>:</w:t>
      </w:r>
      <w:r>
        <w:rPr>
          <w:rFonts w:ascii="Times New Roman" w:eastAsia="Times New Roman" w:hAnsi="Times New Roman" w:cs="Times New Roman"/>
          <w:bCs/>
        </w:rPr>
        <w:t xml:space="preserve"> </w:t>
      </w:r>
      <w:r w:rsidR="001D35DB" w:rsidRPr="003B20F1">
        <w:rPr>
          <w:rFonts w:ascii="Times New Roman" w:eastAsia="Times New Roman" w:hAnsi="Times New Roman" w:cs="Times New Roman"/>
          <w:bCs/>
        </w:rPr>
        <w:t>Conceptualize</w:t>
      </w:r>
      <w:r w:rsidRPr="003B20F1">
        <w:rPr>
          <w:rFonts w:ascii="Times New Roman" w:eastAsia="Times New Roman" w:hAnsi="Times New Roman" w:cs="Times New Roman"/>
          <w:bCs/>
        </w:rPr>
        <w:t xml:space="preserve"> and </w:t>
      </w:r>
      <w:r w:rsidR="001D35DB" w:rsidRPr="003B20F1">
        <w:rPr>
          <w:rFonts w:ascii="Times New Roman" w:eastAsia="Times New Roman" w:hAnsi="Times New Roman" w:cs="Times New Roman"/>
          <w:bCs/>
        </w:rPr>
        <w:t>contextualize</w:t>
      </w:r>
      <w:r w:rsidRPr="003B20F1">
        <w:rPr>
          <w:rFonts w:ascii="Times New Roman" w:eastAsia="Times New Roman" w:hAnsi="Times New Roman" w:cs="Times New Roman"/>
          <w:bCs/>
        </w:rPr>
        <w:t xml:space="preserve"> the site planning imperatives. </w:t>
      </w:r>
    </w:p>
    <w:p w:rsidR="003B20F1" w:rsidRPr="003B20F1" w:rsidRDefault="003B20F1" w:rsidP="003B20F1">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
          <w:bCs/>
        </w:rPr>
        <w:t>CO3</w:t>
      </w:r>
      <w:r>
        <w:rPr>
          <w:rFonts w:ascii="Times New Roman" w:eastAsia="Times New Roman" w:hAnsi="Times New Roman" w:cs="Times New Roman"/>
          <w:b/>
          <w:bCs/>
        </w:rPr>
        <w:t>:</w:t>
      </w:r>
      <w:r w:rsidRPr="003B20F1">
        <w:rPr>
          <w:rFonts w:ascii="Times New Roman" w:eastAsia="Times New Roman" w:hAnsi="Times New Roman" w:cs="Times New Roman"/>
          <w:bCs/>
        </w:rPr>
        <w:t xml:space="preserve"> List the site planning parameters for specific places. </w:t>
      </w:r>
    </w:p>
    <w:p w:rsidR="002E28F5" w:rsidRDefault="003B20F1" w:rsidP="003B20F1">
      <w:pPr>
        <w:spacing w:after="0" w:line="240" w:lineRule="auto"/>
        <w:jc w:val="both"/>
        <w:rPr>
          <w:rFonts w:ascii="Times New Roman" w:eastAsia="Times New Roman" w:hAnsi="Times New Roman" w:cs="Times New Roman"/>
          <w:bCs/>
          <w:lang w:val="en-IN"/>
        </w:rPr>
      </w:pPr>
      <w:r w:rsidRPr="003B20F1">
        <w:rPr>
          <w:rFonts w:ascii="Times New Roman" w:eastAsia="Times New Roman" w:hAnsi="Times New Roman" w:cs="Times New Roman"/>
          <w:b/>
          <w:bCs/>
          <w:lang w:val="en-IN"/>
        </w:rPr>
        <w:t>CO4</w:t>
      </w:r>
      <w:r>
        <w:rPr>
          <w:rFonts w:ascii="Times New Roman" w:eastAsia="Times New Roman" w:hAnsi="Times New Roman" w:cs="Times New Roman"/>
          <w:b/>
          <w:bCs/>
          <w:lang w:val="en-IN"/>
        </w:rPr>
        <w:t>:</w:t>
      </w:r>
      <w:r w:rsidRPr="003B20F1">
        <w:rPr>
          <w:rFonts w:ascii="Times New Roman" w:eastAsia="Times New Roman" w:hAnsi="Times New Roman" w:cs="Times New Roman"/>
          <w:bCs/>
          <w:lang w:val="en-IN"/>
        </w:rPr>
        <w:t xml:space="preserve"> Evaluate and assess spatial issues pertaining to landscape planning.</w:t>
      </w:r>
    </w:p>
    <w:p w:rsidR="003B20F1" w:rsidRDefault="003B20F1" w:rsidP="003B20F1">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003B20F1" w:rsidRPr="003B20F1">
        <w:rPr>
          <w:rFonts w:ascii="Times New Roman" w:eastAsia="Times New Roman" w:hAnsi="Times New Roman" w:cs="Times New Roman"/>
          <w:b/>
          <w:bCs/>
        </w:rPr>
        <w:t>Fundamentals of Surveying</w:t>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F22DBC">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2E28F5" w:rsidRPr="00532076" w:rsidRDefault="003B20F1" w:rsidP="002E28F5">
      <w:pPr>
        <w:spacing w:after="0" w:line="240" w:lineRule="auto"/>
        <w:jc w:val="both"/>
        <w:rPr>
          <w:rFonts w:ascii="Times New Roman" w:eastAsia="Times New Roman" w:hAnsi="Times New Roman" w:cs="Times New Roman"/>
          <w:bCs/>
          <w:lang w:val="en-IN"/>
        </w:rPr>
      </w:pPr>
      <w:r w:rsidRPr="003B20F1">
        <w:rPr>
          <w:rFonts w:ascii="Times New Roman" w:eastAsia="Times New Roman" w:hAnsi="Times New Roman" w:cs="Times New Roman"/>
          <w:bCs/>
        </w:rPr>
        <w:t>Principles of surveying, types of surveying, classification of surveys and maps; Plan versus map, accuracy versus precision, sources and kinds of errors; Least squares adjustments and applications; Key principles of land surveying, basics of chain surveying, basics of levelling; Modern methods and instruments, accessories, operations, EDM without reflecting prisms; Total Station: types, instrument description, field techniques, traversing, motorized total stations, field procedures for total stations in topographic surveys.</w:t>
      </w:r>
    </w:p>
    <w:p w:rsidR="002E28F5" w:rsidRPr="003B6CDF"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003B20F1" w:rsidRPr="003B20F1">
        <w:rPr>
          <w:rFonts w:ascii="Times New Roman" w:eastAsia="Times New Roman" w:hAnsi="Times New Roman" w:cs="Times New Roman"/>
          <w:b/>
          <w:bCs/>
        </w:rPr>
        <w:t>Topographical Surveying: Concepts and Techniques and GPS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F22DBC">
        <w:rPr>
          <w:rFonts w:ascii="Times New Roman" w:eastAsia="Times New Roman" w:hAnsi="Times New Roman" w:cs="Times New Roman"/>
          <w:b/>
          <w:bCs/>
        </w:rPr>
        <w:t>8</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2E28F5" w:rsidRPr="00532076" w:rsidRDefault="003B20F1" w:rsidP="002E28F5">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Cs/>
        </w:rPr>
        <w:t>Definitions and procedure for topographic surveying, uses of topographical maps; Relief, methods of representing relief, contours and contour intervals, characteristics of contours, methods of locating contours and interpolation of contours; Dam surveys; Various satellites used by GPS: Differential GPS, Fundamentals of GPS, Application of GPS: GPS Receivers, Hand held GPS Receiver – Function – Field procedure</w:t>
      </w:r>
    </w:p>
    <w:p w:rsidR="002E28F5"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003B20F1" w:rsidRPr="003B20F1">
        <w:rPr>
          <w:rFonts w:ascii="Times New Roman" w:eastAsia="Times New Roman" w:hAnsi="Times New Roman" w:cs="Times New Roman"/>
          <w:b/>
          <w:bCs/>
        </w:rPr>
        <w:t>Geology</w:t>
      </w:r>
      <w:r w:rsidR="00F22DBC">
        <w:rPr>
          <w:rFonts w:ascii="Times New Roman" w:eastAsia="Times New Roman" w:hAnsi="Times New Roman" w:cs="Times New Roman"/>
          <w:b/>
          <w:bCs/>
        </w:rPr>
        <w:tab/>
      </w:r>
      <w:r w:rsidR="00F22DBC">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sidR="003B20F1">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F22DBC">
        <w:rPr>
          <w:rFonts w:ascii="Times New Roman" w:eastAsia="Times New Roman" w:hAnsi="Times New Roman" w:cs="Times New Roman"/>
          <w:b/>
          <w:bCs/>
        </w:rPr>
        <w:t>5</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2E28F5" w:rsidRDefault="003B20F1" w:rsidP="002E28F5">
      <w:pPr>
        <w:spacing w:after="0" w:line="240" w:lineRule="auto"/>
        <w:jc w:val="both"/>
        <w:rPr>
          <w:rFonts w:ascii="Times New Roman" w:eastAsia="Times New Roman" w:hAnsi="Times New Roman" w:cs="Times New Roman"/>
          <w:bCs/>
        </w:rPr>
      </w:pPr>
      <w:r w:rsidRPr="003B20F1">
        <w:rPr>
          <w:rFonts w:ascii="Times New Roman" w:eastAsia="Times New Roman" w:hAnsi="Times New Roman" w:cs="Times New Roman"/>
          <w:bCs/>
        </w:rPr>
        <w:t xml:space="preserve">Geological structure, land forms, weathering, landslides and mass wasting; Instability of hill slopes; Land and terrain suitability for various types of development; Earthquakes, seismic zoning, disaster prevention and other planning considerations. </w:t>
      </w:r>
    </w:p>
    <w:p w:rsidR="00186CF1" w:rsidRDefault="00186CF1" w:rsidP="002E28F5">
      <w:pPr>
        <w:spacing w:after="0" w:line="240" w:lineRule="auto"/>
        <w:jc w:val="both"/>
        <w:rPr>
          <w:rFonts w:ascii="Times New Roman" w:eastAsia="Times New Roman" w:hAnsi="Times New Roman" w:cs="Times New Roman"/>
          <w:bCs/>
        </w:rPr>
      </w:pPr>
    </w:p>
    <w:p w:rsidR="00186CF1" w:rsidRPr="00532076" w:rsidRDefault="00A93A24" w:rsidP="002E28F5">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MODULE 4</w:t>
      </w:r>
      <w:r w:rsidR="00186CF1">
        <w:rPr>
          <w:rFonts w:ascii="Times New Roman" w:eastAsia="Times New Roman" w:hAnsi="Times New Roman" w:cs="Times New Roman"/>
          <w:b/>
          <w:bCs/>
        </w:rPr>
        <w:t xml:space="preserve">: </w:t>
      </w:r>
      <w:r w:rsidR="00186CF1" w:rsidRPr="003B20F1">
        <w:rPr>
          <w:rFonts w:ascii="Times New Roman" w:eastAsia="Times New Roman" w:hAnsi="Times New Roman" w:cs="Times New Roman"/>
          <w:b/>
          <w:bCs/>
        </w:rPr>
        <w:t>Hydrology</w:t>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186CF1">
        <w:rPr>
          <w:rFonts w:ascii="Times New Roman" w:eastAsia="Times New Roman" w:hAnsi="Times New Roman" w:cs="Times New Roman"/>
          <w:b/>
          <w:bCs/>
        </w:rPr>
        <w:tab/>
      </w:r>
      <w:r w:rsidR="00F22DBC">
        <w:rPr>
          <w:rFonts w:ascii="Times New Roman" w:eastAsia="Times New Roman" w:hAnsi="Times New Roman" w:cs="Times New Roman"/>
          <w:b/>
          <w:bCs/>
        </w:rPr>
        <w:tab/>
      </w:r>
      <w:r w:rsidR="00F22DBC">
        <w:rPr>
          <w:rFonts w:ascii="Times New Roman" w:eastAsia="Times New Roman" w:hAnsi="Times New Roman" w:cs="Times New Roman"/>
          <w:b/>
          <w:bCs/>
        </w:rPr>
        <w:tab/>
        <w:t xml:space="preserve">   (8</w:t>
      </w:r>
      <w:r w:rsidR="00186CF1">
        <w:rPr>
          <w:rFonts w:ascii="Times New Roman" w:eastAsia="Times New Roman" w:hAnsi="Times New Roman" w:cs="Times New Roman"/>
          <w:b/>
          <w:bCs/>
        </w:rPr>
        <w:t xml:space="preserve"> hrs)</w:t>
      </w:r>
    </w:p>
    <w:p w:rsidR="002E28F5" w:rsidRDefault="00F22DBC" w:rsidP="002E28F5">
      <w:pPr>
        <w:spacing w:after="0" w:line="240" w:lineRule="auto"/>
        <w:jc w:val="both"/>
        <w:rPr>
          <w:rFonts w:ascii="Times New Roman" w:eastAsia="Times New Roman" w:hAnsi="Times New Roman" w:cs="Times New Roman"/>
          <w:b/>
          <w:bCs/>
        </w:rPr>
      </w:pPr>
      <w:r w:rsidRPr="003B20F1">
        <w:rPr>
          <w:rFonts w:ascii="Times New Roman" w:eastAsia="Times New Roman" w:hAnsi="Times New Roman" w:cs="Times New Roman"/>
          <w:bCs/>
        </w:rPr>
        <w:t>Ground Water: Concept and role in urban and regional planning in different types of terrains; Hydrologic cycle; Groundwater bearing properties of different lithological formations, surface water, reservoirs and springs; Artificial recharge and ground water mound; Hydrological features in relation of seepage, fluctuation of water table and hydrographs, geological structure and underground passages for water supply; Hydrology and its links with planning; Implications on site selection and development.</w:t>
      </w:r>
    </w:p>
    <w:p w:rsidR="002E28F5"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2E28F5" w:rsidRPr="00196FAF" w:rsidRDefault="00196FAF" w:rsidP="00AB534A">
      <w:pPr>
        <w:pStyle w:val="ListParagraph"/>
        <w:numPr>
          <w:ilvl w:val="0"/>
          <w:numId w:val="7"/>
        </w:numPr>
        <w:spacing w:after="0" w:line="240" w:lineRule="auto"/>
        <w:jc w:val="both"/>
        <w:rPr>
          <w:rFonts w:ascii="Times New Roman" w:eastAsia="Times New Roman" w:hAnsi="Times New Roman" w:cs="Times New Roman"/>
          <w:bCs/>
        </w:rPr>
      </w:pPr>
      <w:r w:rsidRPr="00040441">
        <w:rPr>
          <w:rFonts w:ascii="Times New Roman" w:hAnsi="Times New Roman"/>
        </w:rPr>
        <w:t>Dewberry, S.O. (2008) Land Development Handbook: Planning, Engineering, and Surveying, Third Edition, McGraw Hill, New York.</w:t>
      </w:r>
    </w:p>
    <w:p w:rsidR="002E28F5" w:rsidRDefault="002E28F5"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2E28F5" w:rsidRPr="00196FAF" w:rsidRDefault="00196FAF" w:rsidP="00AB534A">
      <w:pPr>
        <w:pStyle w:val="ListParagraph"/>
        <w:numPr>
          <w:ilvl w:val="0"/>
          <w:numId w:val="8"/>
        </w:numPr>
        <w:spacing w:after="0" w:line="240" w:lineRule="auto"/>
        <w:jc w:val="both"/>
        <w:rPr>
          <w:rFonts w:ascii="Times New Roman" w:eastAsia="Times New Roman" w:hAnsi="Times New Roman" w:cs="Times New Roman"/>
          <w:bCs/>
        </w:rPr>
      </w:pPr>
      <w:r w:rsidRPr="00040441">
        <w:rPr>
          <w:rFonts w:ascii="Times New Roman" w:hAnsi="Times New Roman"/>
        </w:rPr>
        <w:t>Beer, A.R. and Higgins, C. (2000) Environment Planning for Site Development: A manual for sustainable local planning and design, Second Edition, E and FN Spon, London.</w:t>
      </w:r>
    </w:p>
    <w:p w:rsidR="00196FAF" w:rsidRPr="00196FAF" w:rsidRDefault="00196FAF" w:rsidP="00AB534A">
      <w:pPr>
        <w:pStyle w:val="ListParagraph"/>
        <w:numPr>
          <w:ilvl w:val="0"/>
          <w:numId w:val="8"/>
        </w:numPr>
        <w:spacing w:after="0" w:line="240" w:lineRule="auto"/>
        <w:jc w:val="both"/>
        <w:rPr>
          <w:rFonts w:ascii="Times New Roman" w:eastAsia="Times New Roman" w:hAnsi="Times New Roman" w:cs="Times New Roman"/>
          <w:bCs/>
        </w:rPr>
      </w:pPr>
      <w:r w:rsidRPr="00040441">
        <w:rPr>
          <w:rFonts w:ascii="Times New Roman" w:hAnsi="Times New Roman"/>
        </w:rPr>
        <w:t>Syms, P. (2010) Land Development and Design, Wiley, Oxford.</w:t>
      </w:r>
    </w:p>
    <w:p w:rsidR="003B20F1" w:rsidRDefault="003B20F1" w:rsidP="002E28F5">
      <w:pPr>
        <w:spacing w:after="0" w:line="240" w:lineRule="auto"/>
        <w:jc w:val="both"/>
        <w:rPr>
          <w:rFonts w:ascii="Times New Roman" w:eastAsia="Times New Roman" w:hAnsi="Times New Roman" w:cs="Times New Roman"/>
          <w:b/>
          <w:bCs/>
        </w:rPr>
      </w:pPr>
    </w:p>
    <w:p w:rsidR="003B20F1" w:rsidRDefault="003B20F1" w:rsidP="002E28F5">
      <w:pPr>
        <w:spacing w:after="0" w:line="240" w:lineRule="auto"/>
        <w:jc w:val="both"/>
        <w:rPr>
          <w:rFonts w:ascii="Times New Roman" w:eastAsia="Times New Roman" w:hAnsi="Times New Roman" w:cs="Times New Roman"/>
          <w:b/>
          <w:bCs/>
        </w:rPr>
      </w:pPr>
    </w:p>
    <w:p w:rsidR="00196FAF" w:rsidRDefault="00196FAF" w:rsidP="002E28F5">
      <w:pPr>
        <w:spacing w:after="0" w:line="240" w:lineRule="auto"/>
        <w:jc w:val="both"/>
        <w:rPr>
          <w:rFonts w:ascii="Times New Roman" w:eastAsia="Times New Roman" w:hAnsi="Times New Roman" w:cs="Times New Roman"/>
          <w:b/>
          <w:bCs/>
        </w:rPr>
      </w:pPr>
    </w:p>
    <w:p w:rsidR="00196FAF" w:rsidRDefault="00196FAF" w:rsidP="002E28F5">
      <w:pPr>
        <w:spacing w:after="0" w:line="240" w:lineRule="auto"/>
        <w:jc w:val="both"/>
        <w:rPr>
          <w:rFonts w:ascii="Times New Roman" w:eastAsia="Times New Roman" w:hAnsi="Times New Roman" w:cs="Times New Roman"/>
          <w:b/>
          <w:bCs/>
        </w:rPr>
      </w:pPr>
    </w:p>
    <w:p w:rsidR="00196FAF" w:rsidRDefault="00196FAF" w:rsidP="002E28F5">
      <w:pPr>
        <w:spacing w:after="0" w:line="240" w:lineRule="auto"/>
        <w:jc w:val="both"/>
        <w:rPr>
          <w:rFonts w:ascii="Times New Roman" w:eastAsia="Times New Roman" w:hAnsi="Times New Roman" w:cs="Times New Roman"/>
          <w:b/>
          <w:bCs/>
        </w:rPr>
      </w:pPr>
    </w:p>
    <w:p w:rsidR="00196FAF" w:rsidRDefault="00196FAF" w:rsidP="002E28F5">
      <w:pPr>
        <w:spacing w:after="0" w:line="240" w:lineRule="auto"/>
        <w:jc w:val="both"/>
        <w:rPr>
          <w:rFonts w:ascii="Times New Roman" w:eastAsia="Times New Roman" w:hAnsi="Times New Roman" w:cs="Times New Roman"/>
          <w:b/>
          <w:bCs/>
        </w:rPr>
      </w:pPr>
    </w:p>
    <w:p w:rsidR="00196FAF" w:rsidRDefault="00196FAF" w:rsidP="002E28F5">
      <w:pPr>
        <w:spacing w:after="0" w:line="240" w:lineRule="auto"/>
        <w:jc w:val="both"/>
        <w:rPr>
          <w:rFonts w:ascii="Times New Roman" w:eastAsia="Times New Roman" w:hAnsi="Times New Roman" w:cs="Times New Roman"/>
          <w:b/>
          <w:bCs/>
        </w:rPr>
      </w:pPr>
    </w:p>
    <w:p w:rsidR="002E28F5" w:rsidRDefault="002E28F5" w:rsidP="002E28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2E28F5" w:rsidRDefault="002E28F5" w:rsidP="002E28F5">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2E28F5" w:rsidTr="002E28F5">
        <w:tc>
          <w:tcPr>
            <w:tcW w:w="700"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2E28F5" w:rsidRDefault="002E28F5" w:rsidP="002E28F5">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196FAF" w:rsidTr="002E28F5">
        <w:tc>
          <w:tcPr>
            <w:tcW w:w="700" w:type="dxa"/>
          </w:tcPr>
          <w:p w:rsidR="00196FAF" w:rsidRDefault="00196FAF" w:rsidP="002E28F5">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r>
      <w:tr w:rsidR="00196FAF" w:rsidTr="002E28F5">
        <w:tc>
          <w:tcPr>
            <w:tcW w:w="700" w:type="dxa"/>
          </w:tcPr>
          <w:p w:rsidR="00196FAF" w:rsidRDefault="00196FAF" w:rsidP="002E28F5">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r>
      <w:tr w:rsidR="00196FAF" w:rsidTr="002E28F5">
        <w:tc>
          <w:tcPr>
            <w:tcW w:w="700" w:type="dxa"/>
          </w:tcPr>
          <w:p w:rsidR="00196FAF" w:rsidRDefault="00196FAF" w:rsidP="002E28F5">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r w:rsidR="00196FAF" w:rsidTr="002E28F5">
        <w:tc>
          <w:tcPr>
            <w:tcW w:w="700" w:type="dxa"/>
          </w:tcPr>
          <w:p w:rsidR="00196FAF" w:rsidRDefault="00196FAF" w:rsidP="002E28F5">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bl>
    <w:p w:rsidR="00196FAF" w:rsidRDefault="00196FAF">
      <w:pPr>
        <w:spacing w:after="0" w:line="240" w:lineRule="auto"/>
        <w:jc w:val="both"/>
        <w:rPr>
          <w:rFonts w:ascii="Times New Roman" w:eastAsia="Times New Roman" w:hAnsi="Times New Roman" w:cs="Times New Roman"/>
          <w:b/>
          <w:bCs/>
        </w:rPr>
      </w:pPr>
    </w:p>
    <w:p w:rsidR="00196FAF" w:rsidRDefault="00196FAF">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196FAF" w:rsidTr="00831314">
        <w:trPr>
          <w:trHeight w:val="353"/>
        </w:trPr>
        <w:tc>
          <w:tcPr>
            <w:tcW w:w="2419"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196FAF" w:rsidRPr="00713465" w:rsidTr="00831314">
        <w:trPr>
          <w:trHeight w:val="297"/>
        </w:trPr>
        <w:tc>
          <w:tcPr>
            <w:tcW w:w="2419"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Demography</w:t>
            </w:r>
          </w:p>
        </w:tc>
        <w:tc>
          <w:tcPr>
            <w:tcW w:w="2419"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IP2129</w:t>
            </w:r>
          </w:p>
        </w:tc>
        <w:tc>
          <w:tcPr>
            <w:tcW w:w="2420"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196FAF" w:rsidRDefault="00196FAF" w:rsidP="00196FAF">
      <w:pPr>
        <w:spacing w:after="0" w:line="240" w:lineRule="auto"/>
        <w:jc w:val="both"/>
        <w:rPr>
          <w:rFonts w:ascii="Times New Roman" w:eastAsia="Times New Roman" w:hAnsi="Times New Roman" w:cs="Times New Roman"/>
          <w:sz w:val="18"/>
          <w:szCs w:val="18"/>
        </w:rPr>
      </w:pPr>
    </w:p>
    <w:p w:rsidR="00196FAF" w:rsidRPr="003B6CDF" w:rsidRDefault="00196FAF" w:rsidP="00196FAF">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3B6CDF" w:rsidRDefault="00196FAF" w:rsidP="00196FAF">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196FAF" w:rsidRDefault="00196FAF" w:rsidP="00196FAF">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196FAF">
        <w:rPr>
          <w:rFonts w:ascii="Times New Roman" w:eastAsia="Times New Roman" w:hAnsi="Times New Roman" w:cs="Times New Roman"/>
          <w:bCs/>
        </w:rPr>
        <w:t xml:space="preserve">Understand and learn about the basic definitions related to demography, population and its projection, migration. </w:t>
      </w:r>
    </w:p>
    <w:p w:rsidR="00196FAF" w:rsidRPr="00196FAF" w:rsidRDefault="00196FAF"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
          <w:bCs/>
        </w:rPr>
        <w:t>CO2:</w:t>
      </w:r>
      <w:r>
        <w:rPr>
          <w:rFonts w:ascii="Times New Roman" w:eastAsia="Times New Roman" w:hAnsi="Times New Roman" w:cs="Times New Roman"/>
          <w:bCs/>
        </w:rPr>
        <w:t xml:space="preserve"> </w:t>
      </w:r>
      <w:r w:rsidRPr="00196FAF">
        <w:rPr>
          <w:rFonts w:ascii="Times New Roman" w:eastAsia="Times New Roman" w:hAnsi="Times New Roman" w:cs="Times New Roman"/>
          <w:bCs/>
        </w:rPr>
        <w:t xml:space="preserve">Learn about population structure and its details, </w:t>
      </w:r>
      <w:r w:rsidR="001D35DB" w:rsidRPr="00196FAF">
        <w:rPr>
          <w:rFonts w:ascii="Times New Roman" w:eastAsia="Times New Roman" w:hAnsi="Times New Roman" w:cs="Times New Roman"/>
          <w:bCs/>
        </w:rPr>
        <w:t>urbanization</w:t>
      </w:r>
      <w:r w:rsidRPr="00196FAF">
        <w:rPr>
          <w:rFonts w:ascii="Times New Roman" w:eastAsia="Times New Roman" w:hAnsi="Times New Roman" w:cs="Times New Roman"/>
          <w:bCs/>
        </w:rPr>
        <w:t xml:space="preserve">, and its details. </w:t>
      </w:r>
    </w:p>
    <w:p w:rsidR="00196FAF" w:rsidRPr="00196FAF" w:rsidRDefault="00196FAF"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
          <w:bCs/>
        </w:rPr>
        <w:t>CO3:</w:t>
      </w:r>
      <w:r>
        <w:rPr>
          <w:rFonts w:ascii="Times New Roman" w:eastAsia="Times New Roman" w:hAnsi="Times New Roman" w:cs="Times New Roman"/>
          <w:bCs/>
        </w:rPr>
        <w:t xml:space="preserve"> </w:t>
      </w:r>
      <w:r w:rsidRPr="00196FAF">
        <w:rPr>
          <w:rFonts w:ascii="Times New Roman" w:eastAsia="Times New Roman" w:hAnsi="Times New Roman" w:cs="Times New Roman"/>
          <w:bCs/>
        </w:rPr>
        <w:t xml:space="preserve">Have knowledge about settlements and different concepts and rules of urban planning and development. </w:t>
      </w:r>
    </w:p>
    <w:p w:rsidR="00196FAF" w:rsidRDefault="00196FAF" w:rsidP="00196FAF">
      <w:pPr>
        <w:spacing w:after="0" w:line="240" w:lineRule="auto"/>
        <w:jc w:val="both"/>
        <w:rPr>
          <w:rFonts w:ascii="Times New Roman" w:eastAsia="Times New Roman" w:hAnsi="Times New Roman" w:cs="Times New Roman"/>
          <w:bCs/>
          <w:lang w:val="en-IN"/>
        </w:rPr>
      </w:pPr>
      <w:r w:rsidRPr="00196FAF">
        <w:rPr>
          <w:rFonts w:ascii="Times New Roman" w:eastAsia="Times New Roman" w:hAnsi="Times New Roman" w:cs="Times New Roman"/>
          <w:b/>
          <w:bCs/>
          <w:lang w:val="en-IN"/>
        </w:rPr>
        <w:t>CO4:</w:t>
      </w:r>
      <w:r w:rsidRPr="00196FAF">
        <w:rPr>
          <w:rFonts w:ascii="Times New Roman" w:eastAsia="Times New Roman" w:hAnsi="Times New Roman" w:cs="Times New Roman"/>
          <w:bCs/>
          <w:lang w:val="en-IN"/>
        </w:rPr>
        <w:t xml:space="preserve"> Learn about five year plans, state and national level policies</w:t>
      </w: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196FAF">
        <w:rPr>
          <w:rFonts w:ascii="Times New Roman" w:eastAsia="Times New Roman" w:hAnsi="Times New Roman" w:cs="Times New Roman"/>
          <w:b/>
          <w:bCs/>
        </w:rPr>
        <w:t>Study of Population</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A93A24">
        <w:rPr>
          <w:rFonts w:ascii="Times New Roman" w:eastAsia="Times New Roman" w:hAnsi="Times New Roman" w:cs="Times New Roman"/>
          <w:b/>
          <w:bCs/>
        </w:rPr>
        <w:t>8</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196FAF" w:rsidRPr="00196FAF" w:rsidRDefault="00196FAF"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 xml:space="preserve">Evolution of population studies, development in the field of demography as a separate discipline, contributions of the key demographers; Understanding demographic approaches and key demographic principles including study of population size, determinants of population size, population structure and composition; Spatial distribution of population, measures of population distribution and concentration, factors affecting population distribution and density; Demographic trends at global, national, regional and city scale; Census definitions, levels and types of demographic data, methods and sources of demographic data; Introduction to census and registration data, census methodology across various countries, accessing and using census information available at various levels and recent developments in census enumeration. </w:t>
      </w: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196FAF">
        <w:rPr>
          <w:rFonts w:ascii="Times New Roman" w:eastAsia="Times New Roman" w:hAnsi="Times New Roman" w:cs="Times New Roman"/>
          <w:b/>
          <w:bCs/>
        </w:rPr>
        <w:t>Vital Demographic Statistics</w:t>
      </w:r>
      <w:r w:rsidR="00A93A24">
        <w:rPr>
          <w:rFonts w:ascii="Times New Roman" w:eastAsia="Times New Roman" w:hAnsi="Times New Roman" w:cs="Times New Roman"/>
          <w:b/>
          <w:bCs/>
        </w:rPr>
        <w:tab/>
      </w:r>
      <w:r w:rsidR="00A93A24">
        <w:rPr>
          <w:rFonts w:ascii="Times New Roman" w:eastAsia="Times New Roman" w:hAnsi="Times New Roman" w:cs="Times New Roman"/>
          <w:b/>
          <w:bCs/>
        </w:rPr>
        <w:tab/>
      </w:r>
      <w:r w:rsidR="00A93A24">
        <w:rPr>
          <w:rFonts w:ascii="Times New Roman" w:eastAsia="Times New Roman" w:hAnsi="Times New Roman" w:cs="Times New Roman"/>
          <w:b/>
          <w:bCs/>
        </w:rPr>
        <w:tab/>
      </w:r>
      <w:r w:rsidR="00A93A24">
        <w:rPr>
          <w:rFonts w:ascii="Times New Roman" w:eastAsia="Times New Roman" w:hAnsi="Times New Roman" w:cs="Times New Roman"/>
          <w:b/>
          <w:bCs/>
        </w:rPr>
        <w:tab/>
      </w:r>
      <w:r w:rsidR="00A93A24">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A93A24">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196FAF" w:rsidRDefault="00196FAF"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Defining and understanding trends of vital statistics such as fertility, mortality, migration, demographic balancing equation; Defining migration, theories of migration and population movement, types of migration, causes and consequences of population movement; effects of migration in the composition of population, migration trends in developing countries; Population growth and decline; Techniques of population projections and forecast i.e. arithmetic, geometric, exponential, logistic; Advantages and limitations in these methods, and key assumptions; Concept of life table, techniques for preparing life table, its uses and limitations; Computation of survival rates, life expectancy; Concept of cohorts and generatio</w:t>
      </w:r>
      <w:r w:rsidR="00A93A24">
        <w:rPr>
          <w:rFonts w:ascii="Times New Roman" w:eastAsia="Times New Roman" w:hAnsi="Times New Roman" w:cs="Times New Roman"/>
          <w:bCs/>
        </w:rPr>
        <w:t>n of cohort table and its uses.</w:t>
      </w:r>
    </w:p>
    <w:p w:rsidR="00A93A24" w:rsidRDefault="00A93A24" w:rsidP="00196FAF">
      <w:pPr>
        <w:spacing w:after="0" w:line="240" w:lineRule="auto"/>
        <w:jc w:val="both"/>
        <w:rPr>
          <w:rFonts w:ascii="Times New Roman" w:eastAsia="Times New Roman" w:hAnsi="Times New Roman" w:cs="Times New Roman"/>
          <w:bCs/>
        </w:rPr>
      </w:pPr>
    </w:p>
    <w:p w:rsidR="00A93A24" w:rsidRPr="00196FAF" w:rsidRDefault="00A93A24" w:rsidP="00196FA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3: </w:t>
      </w:r>
      <w:r w:rsidRPr="00196FAF">
        <w:rPr>
          <w:rFonts w:ascii="Times New Roman" w:eastAsia="Times New Roman" w:hAnsi="Times New Roman" w:cs="Times New Roman"/>
          <w:b/>
          <w:bCs/>
        </w:rPr>
        <w:t>Urbanization Trends and Patterns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(7 hrs)</w:t>
      </w:r>
    </w:p>
    <w:p w:rsidR="00196FAF" w:rsidRDefault="00A93A24"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Defining urbanization; History and patterns of urbanization in the world and in India; Mughal and British influences on Indian cities and regions; Post-independence urbanization, process of urbanization as influenced by socio-cultural, political, economic and administrative factors; Problems and challenges of urbanization, determinants of urbanization, factors influencing urbanization, impact of urbanization on cities and its surrounding areas and methods of measuring urbanization; Census definitions of urban places, formal and functional classification of urban places; Understanding concepts like primate city, rank-size rule, rural-urban dichotomy and continuum, and rural-urban fringe.</w:t>
      </w:r>
    </w:p>
    <w:p w:rsidR="00A93A24" w:rsidRDefault="00A93A24" w:rsidP="00196FAF">
      <w:pPr>
        <w:spacing w:after="0" w:line="240" w:lineRule="auto"/>
        <w:jc w:val="both"/>
        <w:rPr>
          <w:rFonts w:ascii="Times New Roman" w:eastAsia="Times New Roman" w:hAnsi="Times New Roman" w:cs="Times New Roman"/>
          <w:b/>
          <w:bCs/>
        </w:rPr>
      </w:pPr>
    </w:p>
    <w:p w:rsidR="00196FAF" w:rsidRDefault="00A93A24"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196FAF">
        <w:rPr>
          <w:rFonts w:ascii="Times New Roman" w:eastAsia="Times New Roman" w:hAnsi="Times New Roman" w:cs="Times New Roman"/>
          <w:b/>
          <w:bCs/>
        </w:rPr>
        <w:t xml:space="preserve">: </w:t>
      </w:r>
      <w:r w:rsidR="00196FAF" w:rsidRPr="00196FAF">
        <w:rPr>
          <w:rFonts w:ascii="Times New Roman" w:eastAsia="Times New Roman" w:hAnsi="Times New Roman" w:cs="Times New Roman"/>
          <w:b/>
          <w:bCs/>
        </w:rPr>
        <w:t>Urbanization Policies and Strategies</w:t>
      </w:r>
      <w:r w:rsidR="00196FAF">
        <w:rPr>
          <w:rFonts w:ascii="Times New Roman" w:eastAsia="Times New Roman" w:hAnsi="Times New Roman" w:cs="Times New Roman"/>
          <w:b/>
          <w:bCs/>
        </w:rPr>
        <w:tab/>
      </w:r>
      <w:r w:rsidR="00196FAF">
        <w:rPr>
          <w:rFonts w:ascii="Times New Roman" w:eastAsia="Times New Roman" w:hAnsi="Times New Roman" w:cs="Times New Roman"/>
          <w:b/>
          <w:bCs/>
        </w:rPr>
        <w:tab/>
      </w:r>
      <w:r w:rsidR="00196FAF">
        <w:rPr>
          <w:rFonts w:ascii="Times New Roman" w:eastAsia="Times New Roman" w:hAnsi="Times New Roman" w:cs="Times New Roman"/>
          <w:b/>
          <w:bCs/>
        </w:rPr>
        <w:tab/>
      </w:r>
      <w:r w:rsidR="00196FAF">
        <w:rPr>
          <w:rFonts w:ascii="Times New Roman" w:eastAsia="Times New Roman" w:hAnsi="Times New Roman" w:cs="Times New Roman"/>
          <w:b/>
          <w:bCs/>
        </w:rPr>
        <w:tab/>
      </w:r>
      <w:r w:rsidR="00196FAF">
        <w:rPr>
          <w:rFonts w:ascii="Times New Roman" w:eastAsia="Times New Roman" w:hAnsi="Times New Roman" w:cs="Times New Roman"/>
          <w:b/>
          <w:bCs/>
        </w:rPr>
        <w:tab/>
      </w:r>
      <w:r w:rsidR="00196FAF">
        <w:rPr>
          <w:rFonts w:ascii="Times New Roman" w:eastAsia="Times New Roman" w:hAnsi="Times New Roman" w:cs="Times New Roman"/>
          <w:b/>
          <w:bCs/>
        </w:rPr>
        <w:tab/>
        <w:t xml:space="preserve">   (</w:t>
      </w:r>
      <w:r>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sidR="00196FAF">
        <w:rPr>
          <w:rFonts w:ascii="Times New Roman" w:eastAsia="Times New Roman" w:hAnsi="Times New Roman" w:cs="Times New Roman"/>
          <w:b/>
          <w:bCs/>
        </w:rPr>
        <w:t>hrs)</w:t>
      </w:r>
    </w:p>
    <w:p w:rsidR="00196FAF" w:rsidRPr="00196FAF" w:rsidRDefault="00196FAF" w:rsidP="00196FAF">
      <w:p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Need for urbanization policies, urbanization policies across the world, key features and components of urbanization policies in India, basic issues in urbanization policies; Role of government and key stakeholders like various levels of government in managing rapid urbanization in India; Latest developments in formulating urbanization policy in India, current programmes and schemes, key demographic challenges for urban and regional planners.</w:t>
      </w:r>
    </w:p>
    <w:p w:rsidR="00196FAF" w:rsidRDefault="00196FAF" w:rsidP="00196FAF">
      <w:pPr>
        <w:spacing w:after="0" w:line="240" w:lineRule="auto"/>
        <w:jc w:val="both"/>
        <w:rPr>
          <w:rFonts w:ascii="Times New Roman" w:eastAsia="Times New Roman" w:hAnsi="Times New Roman" w:cs="Times New Roman"/>
          <w:b/>
          <w:bCs/>
        </w:rPr>
      </w:pPr>
    </w:p>
    <w:p w:rsidR="00143EDD" w:rsidRDefault="00143EDD" w:rsidP="00196FAF">
      <w:pPr>
        <w:spacing w:after="0" w:line="240" w:lineRule="auto"/>
        <w:jc w:val="both"/>
        <w:rPr>
          <w:rFonts w:ascii="Times New Roman" w:eastAsia="Times New Roman" w:hAnsi="Times New Roman" w:cs="Times New Roman"/>
          <w:b/>
          <w:bCs/>
        </w:rPr>
      </w:pPr>
    </w:p>
    <w:p w:rsidR="00143EDD" w:rsidRDefault="00143EDD"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TEXTBOOK(S):</w:t>
      </w:r>
    </w:p>
    <w:p w:rsidR="00196FAF" w:rsidRPr="00196FAF" w:rsidRDefault="00196FAF" w:rsidP="00AB534A">
      <w:pPr>
        <w:pStyle w:val="ListParagraph"/>
        <w:numPr>
          <w:ilvl w:val="0"/>
          <w:numId w:val="9"/>
        </w:numPr>
        <w:rPr>
          <w:rFonts w:ascii="Times New Roman" w:eastAsia="Times New Roman" w:hAnsi="Times New Roman" w:cs="Times New Roman"/>
          <w:bCs/>
        </w:rPr>
      </w:pPr>
      <w:r w:rsidRPr="00196FAF">
        <w:rPr>
          <w:rFonts w:ascii="Times New Roman" w:eastAsia="Times New Roman" w:hAnsi="Times New Roman" w:cs="Times New Roman"/>
          <w:bCs/>
        </w:rPr>
        <w:t xml:space="preserve">Ahluwalia, I.J., Kanbur, R. and Mohanty, P.K. (eds.) (2014) Urbanisation in India: Challenges, Opportunities and the Way Forward, Sage, New Delhi. </w:t>
      </w:r>
    </w:p>
    <w:p w:rsidR="00196FAF" w:rsidRPr="00196FAF" w:rsidRDefault="00196FAF" w:rsidP="00AB534A">
      <w:pPr>
        <w:pStyle w:val="ListParagraph"/>
        <w:numPr>
          <w:ilvl w:val="0"/>
          <w:numId w:val="9"/>
        </w:num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Bose, A., Singh, V.K., Adhikary, M. and Haldar, A. (1992) Demographic Diversity of India: 1991 Census State and District Level Data, South Asia Books, New Delhi.</w:t>
      </w: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196FAF" w:rsidRPr="00196FAF" w:rsidRDefault="00196FAF" w:rsidP="00AB534A">
      <w:pPr>
        <w:pStyle w:val="ListParagraph"/>
        <w:numPr>
          <w:ilvl w:val="0"/>
          <w:numId w:val="10"/>
        </w:numPr>
        <w:rPr>
          <w:rFonts w:ascii="Times New Roman" w:eastAsia="Times New Roman" w:hAnsi="Times New Roman" w:cs="Times New Roman"/>
          <w:bCs/>
        </w:rPr>
      </w:pPr>
      <w:r w:rsidRPr="00196FAF">
        <w:rPr>
          <w:rFonts w:ascii="Times New Roman" w:eastAsia="Times New Roman" w:hAnsi="Times New Roman" w:cs="Times New Roman"/>
          <w:bCs/>
        </w:rPr>
        <w:t xml:space="preserve">Majumdar, P.K. (2013) India's Demography: Changing Demographic Scenario in India, Rawat Publications, Jaipur. </w:t>
      </w:r>
    </w:p>
    <w:p w:rsidR="00196FAF" w:rsidRPr="00196FAF" w:rsidRDefault="00196FAF" w:rsidP="00AB534A">
      <w:pPr>
        <w:pStyle w:val="ListParagraph"/>
        <w:numPr>
          <w:ilvl w:val="0"/>
          <w:numId w:val="10"/>
        </w:numPr>
        <w:rPr>
          <w:rFonts w:ascii="Times New Roman" w:eastAsia="Times New Roman" w:hAnsi="Times New Roman" w:cs="Times New Roman"/>
          <w:bCs/>
        </w:rPr>
      </w:pPr>
      <w:r w:rsidRPr="00196FAF">
        <w:rPr>
          <w:rFonts w:ascii="Times New Roman" w:eastAsia="Times New Roman" w:hAnsi="Times New Roman" w:cs="Times New Roman"/>
          <w:bCs/>
        </w:rPr>
        <w:t xml:space="preserve">Ramachandran, R. (1989) Urbanization and urban systems in India, Oxford University Press, New Delhi. </w:t>
      </w:r>
    </w:p>
    <w:p w:rsidR="00196FAF" w:rsidRPr="00196FAF" w:rsidRDefault="00196FAF" w:rsidP="00AB534A">
      <w:pPr>
        <w:pStyle w:val="ListParagraph"/>
        <w:numPr>
          <w:ilvl w:val="0"/>
          <w:numId w:val="10"/>
        </w:numPr>
        <w:spacing w:after="0" w:line="240" w:lineRule="auto"/>
        <w:jc w:val="both"/>
        <w:rPr>
          <w:rFonts w:ascii="Times New Roman" w:eastAsia="Times New Roman" w:hAnsi="Times New Roman" w:cs="Times New Roman"/>
          <w:bCs/>
        </w:rPr>
      </w:pPr>
      <w:r w:rsidRPr="00196FAF">
        <w:rPr>
          <w:rFonts w:ascii="Times New Roman" w:eastAsia="Times New Roman" w:hAnsi="Times New Roman" w:cs="Times New Roman"/>
          <w:bCs/>
        </w:rPr>
        <w:t>Sivaramakrishnan, K.C., Kundu, A. and Singh, B.N. (2007) A Handbook of Urbanization in India, Oxford University Press, New Delhi.</w:t>
      </w: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196FAF" w:rsidRDefault="00196FAF" w:rsidP="00196FAF">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L</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H</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658"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5"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c>
          <w:tcPr>
            <w:tcW w:w="784" w:type="dxa"/>
          </w:tcPr>
          <w:p w:rsidR="00196FAF" w:rsidRPr="00196FAF" w:rsidRDefault="00196FAF" w:rsidP="00831314">
            <w:pPr>
              <w:jc w:val="center"/>
              <w:rPr>
                <w:rFonts w:ascii="Times New Roman" w:hAnsi="Times New Roman" w:cs="Times New Roman"/>
              </w:rPr>
            </w:pPr>
            <w:r w:rsidRPr="00196FAF">
              <w:rPr>
                <w:rFonts w:ascii="Times New Roman" w:hAnsi="Times New Roman" w:cs="Times New Roman"/>
              </w:rPr>
              <w:t>A</w:t>
            </w:r>
          </w:p>
        </w:tc>
      </w:tr>
    </w:tbl>
    <w:p w:rsidR="00196FAF" w:rsidRDefault="00196FAF">
      <w:pPr>
        <w:spacing w:after="0" w:line="240" w:lineRule="auto"/>
        <w:jc w:val="both"/>
        <w:rPr>
          <w:rFonts w:ascii="Times New Roman" w:eastAsia="Times New Roman" w:hAnsi="Times New Roman" w:cs="Times New Roman"/>
          <w:b/>
          <w:bCs/>
        </w:rPr>
      </w:pPr>
    </w:p>
    <w:p w:rsidR="00196FAF" w:rsidRDefault="00196FAF">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196FAF" w:rsidTr="00831314">
        <w:trPr>
          <w:trHeight w:val="353"/>
        </w:trPr>
        <w:tc>
          <w:tcPr>
            <w:tcW w:w="2419"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196FAF" w:rsidRPr="004A1712" w:rsidRDefault="00196FAF"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196FAF" w:rsidRPr="00713465" w:rsidTr="00831314">
        <w:trPr>
          <w:trHeight w:val="297"/>
        </w:trPr>
        <w:tc>
          <w:tcPr>
            <w:tcW w:w="2419"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Planning Studio – III (Transport Planning)</w:t>
            </w:r>
          </w:p>
        </w:tc>
        <w:tc>
          <w:tcPr>
            <w:tcW w:w="2419"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IP2521</w:t>
            </w:r>
          </w:p>
        </w:tc>
        <w:tc>
          <w:tcPr>
            <w:tcW w:w="2420" w:type="dxa"/>
          </w:tcPr>
          <w:p w:rsidR="00196FAF" w:rsidRPr="00713465" w:rsidRDefault="00196FAF"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0-0-12</w:t>
            </w:r>
          </w:p>
        </w:tc>
        <w:tc>
          <w:tcPr>
            <w:tcW w:w="2420" w:type="dxa"/>
          </w:tcPr>
          <w:p w:rsidR="00196FAF" w:rsidRPr="00713465" w:rsidRDefault="007750CC" w:rsidP="00196FAF">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6</w:t>
            </w:r>
          </w:p>
        </w:tc>
      </w:tr>
    </w:tbl>
    <w:p w:rsidR="00196FAF" w:rsidRDefault="00196FAF" w:rsidP="00196FAF">
      <w:pPr>
        <w:spacing w:after="0" w:line="240" w:lineRule="auto"/>
        <w:jc w:val="both"/>
        <w:rPr>
          <w:rFonts w:ascii="Times New Roman" w:eastAsia="Times New Roman" w:hAnsi="Times New Roman" w:cs="Times New Roman"/>
          <w:sz w:val="18"/>
          <w:szCs w:val="18"/>
        </w:rPr>
      </w:pPr>
    </w:p>
    <w:p w:rsidR="00196FAF" w:rsidRPr="003B6CDF" w:rsidRDefault="00196FAF" w:rsidP="00196FAF">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3B6CDF" w:rsidRDefault="00196FAF" w:rsidP="00196FAF">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196FAF" w:rsidRPr="003B6CDF" w:rsidRDefault="00196FAF" w:rsidP="00196FAF">
      <w:pPr>
        <w:spacing w:after="0" w:line="240" w:lineRule="auto"/>
        <w:jc w:val="both"/>
        <w:rPr>
          <w:rFonts w:ascii="Times New Roman" w:eastAsia="Times New Roman" w:hAnsi="Times New Roman" w:cs="Times New Roman"/>
          <w:b/>
          <w:bCs/>
        </w:rPr>
      </w:pPr>
    </w:p>
    <w:p w:rsidR="00196FAF" w:rsidRPr="00196FAF" w:rsidRDefault="00196FAF" w:rsidP="00196FAF">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196FAF">
        <w:rPr>
          <w:rFonts w:ascii="Times New Roman" w:eastAsia="Times New Roman" w:hAnsi="Times New Roman" w:cs="Times New Roman"/>
          <w:bCs/>
        </w:rPr>
        <w:t xml:space="preserve">Classify the hierarchy of roads, identify the elements of transportation. </w:t>
      </w:r>
    </w:p>
    <w:p w:rsidR="00196FAF" w:rsidRPr="00196FAF" w:rsidRDefault="008327CF" w:rsidP="00196FAF">
      <w:pPr>
        <w:spacing w:after="0" w:line="240" w:lineRule="auto"/>
        <w:jc w:val="both"/>
        <w:rPr>
          <w:rFonts w:ascii="Times New Roman" w:eastAsia="Times New Roman" w:hAnsi="Times New Roman" w:cs="Times New Roman"/>
          <w:bCs/>
        </w:rPr>
      </w:pPr>
      <w:r w:rsidRPr="008327CF">
        <w:rPr>
          <w:rFonts w:ascii="Times New Roman" w:eastAsia="Times New Roman" w:hAnsi="Times New Roman" w:cs="Times New Roman"/>
          <w:b/>
          <w:bCs/>
        </w:rPr>
        <w:t>CO2:</w:t>
      </w:r>
      <w:r>
        <w:rPr>
          <w:rFonts w:ascii="Times New Roman" w:eastAsia="Times New Roman" w:hAnsi="Times New Roman" w:cs="Times New Roman"/>
          <w:bCs/>
        </w:rPr>
        <w:t xml:space="preserve"> </w:t>
      </w:r>
      <w:r w:rsidR="00196FAF" w:rsidRPr="00196FAF">
        <w:rPr>
          <w:rFonts w:ascii="Times New Roman" w:eastAsia="Times New Roman" w:hAnsi="Times New Roman" w:cs="Times New Roman"/>
          <w:bCs/>
        </w:rPr>
        <w:t xml:space="preserve">Recall about the different traffic surveys, prepare presentation on surveys. </w:t>
      </w:r>
    </w:p>
    <w:p w:rsidR="00196FAF" w:rsidRPr="00196FAF" w:rsidRDefault="00196FAF" w:rsidP="00196FAF">
      <w:pPr>
        <w:spacing w:after="0" w:line="240" w:lineRule="auto"/>
        <w:jc w:val="both"/>
        <w:rPr>
          <w:rFonts w:ascii="Times New Roman" w:eastAsia="Times New Roman" w:hAnsi="Times New Roman" w:cs="Times New Roman"/>
          <w:bCs/>
        </w:rPr>
      </w:pPr>
      <w:r w:rsidRPr="008327CF">
        <w:rPr>
          <w:rFonts w:ascii="Times New Roman" w:eastAsia="Times New Roman" w:hAnsi="Times New Roman" w:cs="Times New Roman"/>
          <w:b/>
          <w:bCs/>
        </w:rPr>
        <w:t>CO3</w:t>
      </w:r>
      <w:r w:rsidR="008327CF" w:rsidRPr="008327CF">
        <w:rPr>
          <w:rFonts w:ascii="Times New Roman" w:eastAsia="Times New Roman" w:hAnsi="Times New Roman" w:cs="Times New Roman"/>
          <w:b/>
          <w:bCs/>
        </w:rPr>
        <w:t>:</w:t>
      </w:r>
      <w:r w:rsidRPr="00196FAF">
        <w:rPr>
          <w:rFonts w:ascii="Times New Roman" w:eastAsia="Times New Roman" w:hAnsi="Times New Roman" w:cs="Times New Roman"/>
          <w:bCs/>
        </w:rPr>
        <w:t xml:space="preserve"> Carry out volume count, carry out origin destination survey, speed and delay, spot speed, carry out parking surveys, calculate PCU and ECS. </w:t>
      </w:r>
    </w:p>
    <w:p w:rsidR="00196FAF" w:rsidRDefault="00196FAF" w:rsidP="00196FAF">
      <w:pPr>
        <w:spacing w:after="0" w:line="240" w:lineRule="auto"/>
        <w:jc w:val="both"/>
        <w:rPr>
          <w:rFonts w:ascii="Times New Roman" w:eastAsia="Times New Roman" w:hAnsi="Times New Roman" w:cs="Times New Roman"/>
          <w:bCs/>
          <w:lang w:val="en-IN"/>
        </w:rPr>
      </w:pPr>
      <w:r w:rsidRPr="008327CF">
        <w:rPr>
          <w:rFonts w:ascii="Times New Roman" w:eastAsia="Times New Roman" w:hAnsi="Times New Roman" w:cs="Times New Roman"/>
          <w:b/>
          <w:bCs/>
          <w:lang w:val="en-IN"/>
        </w:rPr>
        <w:t>CO4</w:t>
      </w:r>
      <w:r w:rsidR="008327CF" w:rsidRPr="008327CF">
        <w:rPr>
          <w:rFonts w:ascii="Times New Roman" w:eastAsia="Times New Roman" w:hAnsi="Times New Roman" w:cs="Times New Roman"/>
          <w:b/>
          <w:bCs/>
          <w:lang w:val="en-IN"/>
        </w:rPr>
        <w:t>:</w:t>
      </w:r>
      <w:r w:rsidRPr="00196FAF">
        <w:rPr>
          <w:rFonts w:ascii="Times New Roman" w:eastAsia="Times New Roman" w:hAnsi="Times New Roman" w:cs="Times New Roman"/>
          <w:bCs/>
          <w:lang w:val="en-IN"/>
        </w:rPr>
        <w:t xml:space="preserve"> Map traffic circulation plan, measure the level of service</w:t>
      </w:r>
    </w:p>
    <w:p w:rsidR="00196FAF" w:rsidRDefault="00196FAF" w:rsidP="00196FAF">
      <w:pPr>
        <w:spacing w:after="0" w:line="240" w:lineRule="auto"/>
        <w:jc w:val="both"/>
        <w:rPr>
          <w:rFonts w:ascii="Times New Roman" w:eastAsia="Times New Roman" w:hAnsi="Times New Roman" w:cs="Times New Roman"/>
          <w:b/>
          <w:bCs/>
        </w:rPr>
      </w:pP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This studio focuses on the interrelationship between transportation and land uses, and related economic, social and environmental issues.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The key learning objectives are: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 To appreciate the difference between travel demand and transport supply.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 As part of travel demand, to learn techniques for assessment, mitigation and management of traffic impact of current and proposed development.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 To understand key techniques for management and enhancement of transport supply. </w:t>
      </w:r>
    </w:p>
    <w:p w:rsidR="007750CC" w:rsidRPr="007750CC" w:rsidRDefault="007750CC" w:rsidP="007750CC">
      <w:pPr>
        <w:spacing w:after="0" w:line="240" w:lineRule="auto"/>
        <w:jc w:val="both"/>
        <w:rPr>
          <w:rFonts w:ascii="Times New Roman" w:eastAsia="Times New Roman" w:hAnsi="Times New Roman" w:cs="Times New Roman"/>
          <w:bCs/>
        </w:rPr>
      </w:pP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Area Mobility Plan with an objective to promote and make way for sustainable mobility patterns, improve accessibility and promote livability. </w:t>
      </w:r>
    </w:p>
    <w:p w:rsidR="007750CC" w:rsidRPr="007750CC" w:rsidRDefault="007750CC" w:rsidP="007750CC">
      <w:pPr>
        <w:spacing w:after="0" w:line="240" w:lineRule="auto"/>
        <w:jc w:val="both"/>
        <w:rPr>
          <w:rFonts w:ascii="Times New Roman" w:eastAsia="Times New Roman" w:hAnsi="Times New Roman" w:cs="Times New Roman"/>
          <w:bCs/>
        </w:rPr>
      </w:pP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Travel Patterns Study involves analysis of the mobility profile of residents and workers within an area, modes used, trip lengths, trip purpose, etc. Origin destination survey includes analysis by comparing travel patterns with socio economic condition, housing typologies and private vehicle ownership. This will also include public opinion on traffic, noise, accessibility and local environment.</w:t>
      </w:r>
    </w:p>
    <w:p w:rsidR="007750CC" w:rsidRPr="007750CC" w:rsidRDefault="007750CC" w:rsidP="007750CC">
      <w:pPr>
        <w:spacing w:after="0" w:line="240" w:lineRule="auto"/>
        <w:jc w:val="both"/>
        <w:rPr>
          <w:rFonts w:ascii="Times New Roman" w:eastAsia="Times New Roman" w:hAnsi="Times New Roman" w:cs="Times New Roman"/>
          <w:bCs/>
        </w:rPr>
      </w:pP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 Assessment of Travel Demand involves understanding of basic techniques for assessment of traffic impact of existing uses; Surveys and analysis related to traffic generation rates and patterns, parking demand, non-motorized traffic, traffic conditions on surrounding roads and intersections; Basic principles of travel demand modeling could be used to simulate scenarios to test how change in the intensity of use of land could impact traffic in an area.</w:t>
      </w:r>
    </w:p>
    <w:p w:rsidR="007750CC" w:rsidRPr="007750CC" w:rsidRDefault="007750CC" w:rsidP="007750CC">
      <w:pPr>
        <w:spacing w:after="0" w:line="240" w:lineRule="auto"/>
        <w:jc w:val="both"/>
        <w:rPr>
          <w:rFonts w:ascii="Times New Roman" w:eastAsia="Times New Roman" w:hAnsi="Times New Roman" w:cs="Times New Roman"/>
          <w:bCs/>
        </w:rPr>
      </w:pP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 xml:space="preserve"> Transport Supply Analysis will diagnose the key transportation issues in an area by undertaking studies for </w:t>
      </w:r>
      <w:r w:rsidR="001D35DB" w:rsidRPr="007750CC">
        <w:rPr>
          <w:rFonts w:ascii="Times New Roman" w:eastAsia="Times New Roman" w:hAnsi="Times New Roman" w:cs="Times New Roman"/>
          <w:bCs/>
        </w:rPr>
        <w:t>analyzing</w:t>
      </w:r>
      <w:r w:rsidRPr="007750CC">
        <w:rPr>
          <w:rFonts w:ascii="Times New Roman" w:eastAsia="Times New Roman" w:hAnsi="Times New Roman" w:cs="Times New Roman"/>
          <w:bCs/>
        </w:rPr>
        <w:t xml:space="preserve"> traffic volume, journey speed, parking, pedestrian movement and access to public transport. A study about the adequacy of transport infrastructure vis-à-vis travel demand studies undertaken earlier. </w:t>
      </w:r>
    </w:p>
    <w:p w:rsidR="007750CC" w:rsidRPr="007750CC" w:rsidRDefault="007750CC" w:rsidP="007750CC">
      <w:pPr>
        <w:spacing w:after="0" w:line="240" w:lineRule="auto"/>
        <w:jc w:val="both"/>
        <w:rPr>
          <w:rFonts w:ascii="Times New Roman" w:eastAsia="Times New Roman" w:hAnsi="Times New Roman" w:cs="Times New Roman"/>
          <w:bCs/>
        </w:rPr>
      </w:pPr>
    </w:p>
    <w:p w:rsidR="00196FAF"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Impact of transport on local environment involves analysis of noise, emissions, safety and quality of life; Developing indicators; Consideration of the needs of excluded groups such as children, elderly and women; Development of strategies consisting of planning, design and management measures.</w:t>
      </w: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7750CC" w:rsidRPr="007750CC" w:rsidRDefault="007750CC" w:rsidP="00AB534A">
      <w:pPr>
        <w:pStyle w:val="ListParagraph"/>
        <w:numPr>
          <w:ilvl w:val="0"/>
          <w:numId w:val="11"/>
        </w:numPr>
        <w:tabs>
          <w:tab w:val="center" w:pos="4680"/>
          <w:tab w:val="left" w:pos="6100"/>
        </w:tabs>
        <w:spacing w:after="0" w:line="240" w:lineRule="auto"/>
        <w:jc w:val="both"/>
        <w:rPr>
          <w:rFonts w:ascii="Times New Roman" w:hAnsi="Times New Roman"/>
        </w:rPr>
      </w:pPr>
      <w:r w:rsidRPr="007750CC">
        <w:rPr>
          <w:rFonts w:ascii="Times New Roman" w:hAnsi="Times New Roman"/>
        </w:rPr>
        <w:t>Kadiyali L.R. (2017) Transport Engineering, Khanna Book Publishing Co., New Delhi.</w:t>
      </w:r>
    </w:p>
    <w:p w:rsidR="007750CC" w:rsidRDefault="007750CC" w:rsidP="00AB534A">
      <w:pPr>
        <w:pStyle w:val="ListParagraph"/>
        <w:numPr>
          <w:ilvl w:val="0"/>
          <w:numId w:val="11"/>
        </w:numPr>
        <w:tabs>
          <w:tab w:val="center" w:pos="4680"/>
          <w:tab w:val="left" w:pos="6100"/>
        </w:tabs>
        <w:spacing w:after="0" w:line="240" w:lineRule="auto"/>
        <w:jc w:val="both"/>
        <w:rPr>
          <w:rFonts w:ascii="Times New Roman" w:hAnsi="Times New Roman"/>
        </w:rPr>
      </w:pPr>
      <w:r w:rsidRPr="007750CC">
        <w:rPr>
          <w:rFonts w:ascii="Times New Roman" w:hAnsi="Times New Roman"/>
        </w:rPr>
        <w:t xml:space="preserve">Sarkar, P.K., Maitri, V. and Joshi, G.J. (2014) Transportation Planning: Principles, Practices and Policies, </w:t>
      </w:r>
      <w:r>
        <w:rPr>
          <w:rFonts w:ascii="Times New Roman" w:hAnsi="Times New Roman"/>
        </w:rPr>
        <w:t>Prentice Hall India, New Delhi.</w:t>
      </w:r>
    </w:p>
    <w:p w:rsidR="007750CC" w:rsidRDefault="007750CC" w:rsidP="007750CC">
      <w:pPr>
        <w:tabs>
          <w:tab w:val="center" w:pos="4680"/>
          <w:tab w:val="left" w:pos="6100"/>
        </w:tabs>
        <w:spacing w:after="0" w:line="240" w:lineRule="auto"/>
        <w:jc w:val="both"/>
        <w:rPr>
          <w:rFonts w:ascii="Times New Roman" w:hAnsi="Times New Roman"/>
        </w:rPr>
      </w:pPr>
    </w:p>
    <w:p w:rsidR="007750CC" w:rsidRDefault="007750CC" w:rsidP="007750CC">
      <w:pPr>
        <w:tabs>
          <w:tab w:val="center" w:pos="4680"/>
          <w:tab w:val="left" w:pos="6100"/>
        </w:tabs>
        <w:spacing w:after="0" w:line="240" w:lineRule="auto"/>
        <w:jc w:val="both"/>
        <w:rPr>
          <w:rFonts w:ascii="Times New Roman" w:hAnsi="Times New Roman"/>
        </w:rPr>
      </w:pPr>
    </w:p>
    <w:p w:rsidR="007750CC" w:rsidRPr="007750CC" w:rsidRDefault="007750CC" w:rsidP="007750CC">
      <w:pPr>
        <w:tabs>
          <w:tab w:val="center" w:pos="4680"/>
          <w:tab w:val="left" w:pos="6100"/>
        </w:tabs>
        <w:spacing w:after="0" w:line="240" w:lineRule="auto"/>
        <w:jc w:val="both"/>
        <w:rPr>
          <w:rFonts w:ascii="Times New Roman" w:hAnsi="Times New Roman"/>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 BOOK(S):</w:t>
      </w:r>
    </w:p>
    <w:p w:rsidR="007750CC" w:rsidRPr="007750CC" w:rsidRDefault="007750CC" w:rsidP="00AB534A">
      <w:pPr>
        <w:pStyle w:val="ListParagraph"/>
        <w:numPr>
          <w:ilvl w:val="0"/>
          <w:numId w:val="12"/>
        </w:numPr>
        <w:tabs>
          <w:tab w:val="center" w:pos="4680"/>
          <w:tab w:val="left" w:pos="6100"/>
        </w:tabs>
        <w:spacing w:after="0" w:line="240" w:lineRule="auto"/>
        <w:jc w:val="both"/>
        <w:rPr>
          <w:rFonts w:ascii="Times New Roman" w:hAnsi="Times New Roman"/>
        </w:rPr>
      </w:pPr>
      <w:r w:rsidRPr="007750CC">
        <w:rPr>
          <w:rFonts w:ascii="Times New Roman" w:hAnsi="Times New Roman"/>
        </w:rPr>
        <w:t>Verma, A. and Ramanayya, T.V. (2014) Public Transport Planning and Management in Developing Countries, CRC Press, London.</w:t>
      </w:r>
    </w:p>
    <w:p w:rsidR="007750CC" w:rsidRPr="007750CC" w:rsidRDefault="007750CC" w:rsidP="00AB534A">
      <w:pPr>
        <w:pStyle w:val="ListParagraph"/>
        <w:numPr>
          <w:ilvl w:val="0"/>
          <w:numId w:val="12"/>
        </w:numPr>
        <w:tabs>
          <w:tab w:val="center" w:pos="4680"/>
          <w:tab w:val="left" w:pos="6100"/>
        </w:tabs>
        <w:spacing w:after="0" w:line="240" w:lineRule="auto"/>
        <w:jc w:val="both"/>
        <w:rPr>
          <w:rFonts w:ascii="Times New Roman" w:hAnsi="Times New Roman"/>
        </w:rPr>
      </w:pPr>
      <w:r>
        <w:rPr>
          <w:rFonts w:ascii="Times New Roman" w:hAnsi="Times New Roman"/>
        </w:rPr>
        <w:t xml:space="preserve"> </w:t>
      </w:r>
      <w:r w:rsidRPr="007750CC">
        <w:rPr>
          <w:rFonts w:ascii="Times New Roman" w:hAnsi="Times New Roman"/>
        </w:rPr>
        <w:t>Relevant codes of Indian Road Congress, New Delhi</w:t>
      </w: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p>
    <w:p w:rsidR="00196FAF" w:rsidRDefault="00196FAF" w:rsidP="00196FA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196FAF" w:rsidRDefault="00196FAF" w:rsidP="00196FAF">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196FAF" w:rsidTr="00831314">
        <w:tc>
          <w:tcPr>
            <w:tcW w:w="700"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196FAF" w:rsidRDefault="00196FAF"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7750CC" w:rsidTr="00831314">
        <w:tc>
          <w:tcPr>
            <w:tcW w:w="700"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r>
      <w:tr w:rsidR="007750CC" w:rsidTr="00831314">
        <w:tc>
          <w:tcPr>
            <w:tcW w:w="700"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r>
      <w:tr w:rsidR="007750CC" w:rsidTr="00831314">
        <w:tc>
          <w:tcPr>
            <w:tcW w:w="700"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H</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r>
      <w:tr w:rsidR="007750CC" w:rsidTr="00831314">
        <w:tc>
          <w:tcPr>
            <w:tcW w:w="700"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658"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L</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5"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c>
          <w:tcPr>
            <w:tcW w:w="784" w:type="dxa"/>
          </w:tcPr>
          <w:p w:rsidR="007750CC" w:rsidRPr="007750CC" w:rsidRDefault="007750CC" w:rsidP="00831314">
            <w:pPr>
              <w:jc w:val="center"/>
              <w:rPr>
                <w:rFonts w:ascii="Times New Roman" w:hAnsi="Times New Roman" w:cs="Times New Roman"/>
              </w:rPr>
            </w:pPr>
            <w:r w:rsidRPr="007750CC">
              <w:rPr>
                <w:rFonts w:ascii="Times New Roman" w:hAnsi="Times New Roman" w:cs="Times New Roman"/>
              </w:rPr>
              <w:t>A</w:t>
            </w:r>
          </w:p>
        </w:tc>
      </w:tr>
    </w:tbl>
    <w:p w:rsidR="007750CC" w:rsidRDefault="007750CC">
      <w:pPr>
        <w:spacing w:after="0" w:line="240" w:lineRule="auto"/>
        <w:jc w:val="both"/>
        <w:rPr>
          <w:rFonts w:ascii="Times New Roman" w:eastAsia="Times New Roman" w:hAnsi="Times New Roman" w:cs="Times New Roman"/>
          <w:b/>
          <w:bCs/>
        </w:rPr>
      </w:pPr>
    </w:p>
    <w:p w:rsidR="007750CC" w:rsidRDefault="007750CC">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7750CC" w:rsidTr="00831314">
        <w:trPr>
          <w:trHeight w:val="353"/>
        </w:trPr>
        <w:tc>
          <w:tcPr>
            <w:tcW w:w="2419" w:type="dxa"/>
          </w:tcPr>
          <w:p w:rsidR="007750CC" w:rsidRPr="004A1712" w:rsidRDefault="007750C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7750CC" w:rsidRPr="004A1712" w:rsidRDefault="007750C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7750CC" w:rsidRPr="004A1712" w:rsidRDefault="007750C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7750CC" w:rsidRPr="004A1712" w:rsidRDefault="007750C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7750CC" w:rsidRPr="00713465" w:rsidTr="00831314">
        <w:trPr>
          <w:trHeight w:val="297"/>
        </w:trPr>
        <w:tc>
          <w:tcPr>
            <w:tcW w:w="2419" w:type="dxa"/>
          </w:tcPr>
          <w:p w:rsidR="007750CC" w:rsidRPr="00713465" w:rsidRDefault="007750C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Planning Practice - I</w:t>
            </w:r>
          </w:p>
        </w:tc>
        <w:tc>
          <w:tcPr>
            <w:tcW w:w="2419" w:type="dxa"/>
          </w:tcPr>
          <w:p w:rsidR="007750CC" w:rsidRPr="00713465" w:rsidRDefault="007750CC" w:rsidP="007750CC">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IP2122</w:t>
            </w:r>
          </w:p>
        </w:tc>
        <w:tc>
          <w:tcPr>
            <w:tcW w:w="2420" w:type="dxa"/>
          </w:tcPr>
          <w:p w:rsidR="007750CC" w:rsidRPr="00713465" w:rsidRDefault="007750C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7750CC" w:rsidRPr="00713465" w:rsidRDefault="007750C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7750CC" w:rsidRDefault="007750CC" w:rsidP="007750CC">
      <w:pPr>
        <w:spacing w:after="0" w:line="240" w:lineRule="auto"/>
        <w:jc w:val="both"/>
        <w:rPr>
          <w:rFonts w:ascii="Times New Roman" w:eastAsia="Times New Roman" w:hAnsi="Times New Roman" w:cs="Times New Roman"/>
          <w:sz w:val="18"/>
          <w:szCs w:val="18"/>
        </w:rPr>
      </w:pPr>
    </w:p>
    <w:p w:rsidR="007750CC" w:rsidRPr="003B6CDF" w:rsidRDefault="007750CC" w:rsidP="007750CC">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7750CC" w:rsidRPr="003B6CDF" w:rsidRDefault="007750CC" w:rsidP="007750CC">
      <w:pPr>
        <w:spacing w:after="0" w:line="240" w:lineRule="auto"/>
        <w:jc w:val="both"/>
        <w:rPr>
          <w:rFonts w:ascii="Times New Roman" w:eastAsia="Times New Roman" w:hAnsi="Times New Roman" w:cs="Times New Roman"/>
          <w:b/>
          <w:bCs/>
        </w:rPr>
      </w:pPr>
    </w:p>
    <w:p w:rsidR="007750CC" w:rsidRPr="003B6CDF" w:rsidRDefault="007750CC" w:rsidP="007750CC">
      <w:pPr>
        <w:spacing w:after="0" w:line="240" w:lineRule="auto"/>
        <w:jc w:val="both"/>
        <w:rPr>
          <w:rFonts w:ascii="Times New Roman" w:eastAsia="Times New Roman" w:hAnsi="Times New Roman" w:cs="Times New Roman"/>
          <w:b/>
          <w:bCs/>
        </w:rPr>
      </w:pPr>
    </w:p>
    <w:p w:rsidR="007750CC" w:rsidRPr="003B6CDF" w:rsidRDefault="007750CC" w:rsidP="007750CC">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7750CC" w:rsidRPr="003B6CDF" w:rsidRDefault="007750CC" w:rsidP="007750CC">
      <w:pPr>
        <w:spacing w:after="0" w:line="240" w:lineRule="auto"/>
        <w:jc w:val="both"/>
        <w:rPr>
          <w:rFonts w:ascii="Times New Roman" w:eastAsia="Times New Roman" w:hAnsi="Times New Roman" w:cs="Times New Roman"/>
          <w:b/>
          <w:bCs/>
        </w:rPr>
      </w:pPr>
    </w:p>
    <w:p w:rsidR="007750CC" w:rsidRPr="007750CC" w:rsidRDefault="007750CC" w:rsidP="007750CC">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7750CC">
        <w:rPr>
          <w:rFonts w:ascii="Times New Roman" w:eastAsia="Times New Roman" w:hAnsi="Times New Roman" w:cs="Times New Roman"/>
          <w:bCs/>
        </w:rPr>
        <w:t xml:space="preserve">Have an idea about Town and Country Planning, its role in state and central level. Public policies, its formulation and implementation.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
          <w:bCs/>
        </w:rPr>
        <w:t>CO2:</w:t>
      </w:r>
      <w:r>
        <w:rPr>
          <w:rFonts w:ascii="Times New Roman" w:eastAsia="Times New Roman" w:hAnsi="Times New Roman" w:cs="Times New Roman"/>
          <w:bCs/>
        </w:rPr>
        <w:t xml:space="preserve"> </w:t>
      </w:r>
      <w:r w:rsidRPr="007750CC">
        <w:rPr>
          <w:rFonts w:ascii="Times New Roman" w:eastAsia="Times New Roman" w:hAnsi="Times New Roman" w:cs="Times New Roman"/>
          <w:bCs/>
        </w:rPr>
        <w:t xml:space="preserve">Learn about Development Authorities, its role and responsibilities. Understand building bye-laws, NBC and URDPFI Guidelines. </w:t>
      </w:r>
    </w:p>
    <w:p w:rsidR="007750CC" w:rsidRPr="007750CC"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
          <w:bCs/>
        </w:rPr>
        <w:t>CO3:</w:t>
      </w:r>
      <w:r>
        <w:rPr>
          <w:rFonts w:ascii="Times New Roman" w:eastAsia="Times New Roman" w:hAnsi="Times New Roman" w:cs="Times New Roman"/>
          <w:bCs/>
        </w:rPr>
        <w:t xml:space="preserve"> </w:t>
      </w:r>
      <w:r w:rsidRPr="007750CC">
        <w:rPr>
          <w:rFonts w:ascii="Times New Roman" w:eastAsia="Times New Roman" w:hAnsi="Times New Roman" w:cs="Times New Roman"/>
          <w:bCs/>
        </w:rPr>
        <w:t xml:space="preserve">Have knowledge about co-ordination, types and case studies related to Planning Practice. </w:t>
      </w:r>
    </w:p>
    <w:p w:rsidR="007750CC" w:rsidRDefault="007750CC" w:rsidP="007750CC">
      <w:pPr>
        <w:spacing w:after="0" w:line="240" w:lineRule="auto"/>
        <w:jc w:val="both"/>
        <w:rPr>
          <w:rFonts w:ascii="Times New Roman" w:eastAsia="Times New Roman" w:hAnsi="Times New Roman" w:cs="Times New Roman"/>
          <w:bCs/>
          <w:lang w:val="en-IN"/>
        </w:rPr>
      </w:pPr>
      <w:r w:rsidRPr="007750CC">
        <w:rPr>
          <w:rFonts w:ascii="Times New Roman" w:eastAsia="Times New Roman" w:hAnsi="Times New Roman" w:cs="Times New Roman"/>
          <w:b/>
          <w:bCs/>
          <w:lang w:val="en-IN"/>
        </w:rPr>
        <w:t>CO4:</w:t>
      </w:r>
      <w:r>
        <w:rPr>
          <w:rFonts w:ascii="Times New Roman" w:eastAsia="Times New Roman" w:hAnsi="Times New Roman" w:cs="Times New Roman"/>
          <w:bCs/>
          <w:lang w:val="en-IN"/>
        </w:rPr>
        <w:t xml:space="preserve"> </w:t>
      </w:r>
      <w:r w:rsidRPr="007750CC">
        <w:rPr>
          <w:rFonts w:ascii="Times New Roman" w:eastAsia="Times New Roman" w:hAnsi="Times New Roman" w:cs="Times New Roman"/>
          <w:bCs/>
          <w:lang w:val="en-IN"/>
        </w:rPr>
        <w:t>Understand privatization, special economic zones, infrastructure development in planning.</w:t>
      </w:r>
    </w:p>
    <w:p w:rsidR="007750CC" w:rsidRDefault="007750CC" w:rsidP="007750CC">
      <w:pPr>
        <w:spacing w:after="0" w:line="240" w:lineRule="auto"/>
        <w:jc w:val="both"/>
        <w:rPr>
          <w:rFonts w:ascii="Times New Roman" w:eastAsia="Times New Roman" w:hAnsi="Times New Roman" w:cs="Times New Roman"/>
          <w:b/>
          <w:bCs/>
        </w:rPr>
      </w:pPr>
    </w:p>
    <w:p w:rsidR="007750CC" w:rsidRDefault="007750CC"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7750CC">
        <w:rPr>
          <w:rFonts w:ascii="Times New Roman" w:eastAsia="Times New Roman" w:hAnsi="Times New Roman" w:cs="Times New Roman"/>
          <w:b/>
          <w:bCs/>
        </w:rPr>
        <w:t>Planning as a Profession</w:t>
      </w:r>
      <w:r w:rsidR="000761E7">
        <w:rPr>
          <w:rFonts w:ascii="Times New Roman" w:eastAsia="Times New Roman" w:hAnsi="Times New Roman" w:cs="Times New Roman"/>
          <w:b/>
          <w:bCs/>
        </w:rPr>
        <w:tab/>
      </w:r>
      <w:r w:rsidR="000761E7">
        <w:rPr>
          <w:rFonts w:ascii="Times New Roman" w:eastAsia="Times New Roman" w:hAnsi="Times New Roman" w:cs="Times New Roman"/>
          <w:b/>
          <w:bCs/>
        </w:rPr>
        <w:tab/>
      </w:r>
      <w:r w:rsidR="000761E7">
        <w:rPr>
          <w:rFonts w:ascii="Times New Roman" w:eastAsia="Times New Roman" w:hAnsi="Times New Roman" w:cs="Times New Roman"/>
          <w:b/>
          <w:bCs/>
        </w:rPr>
        <w:tab/>
      </w:r>
      <w:r w:rsidR="000761E7">
        <w:rPr>
          <w:rFonts w:ascii="Times New Roman" w:eastAsia="Times New Roman" w:hAnsi="Times New Roman" w:cs="Times New Roman"/>
          <w:b/>
          <w:bCs/>
        </w:rPr>
        <w:tab/>
      </w:r>
      <w:r w:rsidR="000761E7">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0761E7">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0761E7"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Definition of profession; Planning as a profession and Role of a Planner in society, different roles of planner in practice; Planner in r</w:t>
      </w:r>
      <w:r w:rsidR="000761E7">
        <w:rPr>
          <w:rFonts w:ascii="Times New Roman" w:eastAsia="Times New Roman" w:hAnsi="Times New Roman" w:cs="Times New Roman"/>
          <w:bCs/>
        </w:rPr>
        <w:t>elation with other professions.</w:t>
      </w:r>
    </w:p>
    <w:p w:rsidR="000761E7" w:rsidRDefault="000761E7" w:rsidP="007750CC">
      <w:pPr>
        <w:spacing w:after="0" w:line="240" w:lineRule="auto"/>
        <w:jc w:val="both"/>
        <w:rPr>
          <w:rFonts w:ascii="Times New Roman" w:eastAsia="Times New Roman" w:hAnsi="Times New Roman" w:cs="Times New Roman"/>
          <w:bCs/>
        </w:rPr>
      </w:pPr>
    </w:p>
    <w:p w:rsidR="007750CC" w:rsidRPr="00196FAF" w:rsidRDefault="000761E7" w:rsidP="007750CC">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2: </w:t>
      </w:r>
      <w:r w:rsidRPr="007750CC">
        <w:rPr>
          <w:rFonts w:ascii="Times New Roman" w:eastAsia="Times New Roman" w:hAnsi="Times New Roman" w:cs="Times New Roman"/>
          <w:b/>
          <w:bCs/>
        </w:rPr>
        <w:t>Nature of Planning Practice</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(7 hrs)</w:t>
      </w:r>
      <w:r w:rsidR="007750CC" w:rsidRPr="00196FAF">
        <w:rPr>
          <w:rFonts w:ascii="Times New Roman" w:eastAsia="Times New Roman" w:hAnsi="Times New Roman" w:cs="Times New Roman"/>
          <w:bCs/>
        </w:rPr>
        <w:t xml:space="preserve"> </w:t>
      </w:r>
    </w:p>
    <w:p w:rsidR="007750CC" w:rsidRDefault="000761E7"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Nature of planning practice in general and in Indian context; Changing global context and planning practice; Evolution of planning in India.</w:t>
      </w:r>
    </w:p>
    <w:p w:rsidR="000761E7" w:rsidRPr="003B6CDF" w:rsidRDefault="000761E7" w:rsidP="007750CC">
      <w:pPr>
        <w:spacing w:after="0" w:line="240" w:lineRule="auto"/>
        <w:jc w:val="both"/>
        <w:rPr>
          <w:rFonts w:ascii="Times New Roman" w:eastAsia="Times New Roman" w:hAnsi="Times New Roman" w:cs="Times New Roman"/>
          <w:b/>
          <w:bCs/>
        </w:rPr>
      </w:pPr>
    </w:p>
    <w:p w:rsidR="007750CC" w:rsidRDefault="000761E7"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3</w:t>
      </w:r>
      <w:r w:rsidR="007750CC">
        <w:rPr>
          <w:rFonts w:ascii="Times New Roman" w:eastAsia="Times New Roman" w:hAnsi="Times New Roman" w:cs="Times New Roman"/>
          <w:b/>
          <w:bCs/>
        </w:rPr>
        <w:t xml:space="preserve">: </w:t>
      </w:r>
      <w:r w:rsidR="007750CC" w:rsidRPr="007750CC">
        <w:rPr>
          <w:rFonts w:ascii="Times New Roman" w:eastAsia="Times New Roman" w:hAnsi="Times New Roman" w:cs="Times New Roman"/>
          <w:b/>
          <w:bCs/>
        </w:rPr>
        <w:t>Framework of Planning Practice</w:t>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t xml:space="preserve">   (</w:t>
      </w:r>
      <w:r>
        <w:rPr>
          <w:rFonts w:ascii="Times New Roman" w:eastAsia="Times New Roman" w:hAnsi="Times New Roman" w:cs="Times New Roman"/>
          <w:b/>
          <w:bCs/>
        </w:rPr>
        <w:t>8</w:t>
      </w:r>
      <w:r w:rsidR="001A063D">
        <w:rPr>
          <w:rFonts w:ascii="Times New Roman" w:eastAsia="Times New Roman" w:hAnsi="Times New Roman" w:cs="Times New Roman"/>
          <w:b/>
          <w:bCs/>
        </w:rPr>
        <w:t xml:space="preserve"> </w:t>
      </w:r>
      <w:r w:rsidR="007750CC">
        <w:rPr>
          <w:rFonts w:ascii="Times New Roman" w:eastAsia="Times New Roman" w:hAnsi="Times New Roman" w:cs="Times New Roman"/>
          <w:b/>
          <w:bCs/>
        </w:rPr>
        <w:t>hrs)</w:t>
      </w:r>
    </w:p>
    <w:p w:rsidR="007750CC" w:rsidRPr="00196FAF"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Legal framework for planning in India, planning and development organisations at Central, state and local level; planning practice in private sector; Scope of work in planning practice, fees and other terms and conditions of planning work.</w:t>
      </w:r>
    </w:p>
    <w:p w:rsidR="007750CC" w:rsidRDefault="007750CC" w:rsidP="007750CC">
      <w:pPr>
        <w:spacing w:after="0" w:line="240" w:lineRule="auto"/>
        <w:jc w:val="both"/>
        <w:rPr>
          <w:rFonts w:ascii="Times New Roman" w:eastAsia="Times New Roman" w:hAnsi="Times New Roman" w:cs="Times New Roman"/>
          <w:b/>
          <w:bCs/>
        </w:rPr>
      </w:pPr>
    </w:p>
    <w:p w:rsidR="007750CC" w:rsidRDefault="000761E7"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7750CC">
        <w:rPr>
          <w:rFonts w:ascii="Times New Roman" w:eastAsia="Times New Roman" w:hAnsi="Times New Roman" w:cs="Times New Roman"/>
          <w:b/>
          <w:bCs/>
        </w:rPr>
        <w:t xml:space="preserve">: </w:t>
      </w:r>
      <w:r w:rsidR="007750CC" w:rsidRPr="007750CC">
        <w:rPr>
          <w:rFonts w:ascii="Times New Roman" w:eastAsia="Times New Roman" w:hAnsi="Times New Roman" w:cs="Times New Roman"/>
          <w:b/>
          <w:bCs/>
        </w:rPr>
        <w:t>Planning Practice Cases</w:t>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r>
      <w:r w:rsidR="007750CC">
        <w:rPr>
          <w:rFonts w:ascii="Times New Roman" w:eastAsia="Times New Roman" w:hAnsi="Times New Roman" w:cs="Times New Roman"/>
          <w:b/>
          <w:bCs/>
        </w:rPr>
        <w:tab/>
        <w:t xml:space="preserve">   (</w:t>
      </w:r>
      <w:r>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sidR="007750CC">
        <w:rPr>
          <w:rFonts w:ascii="Times New Roman" w:eastAsia="Times New Roman" w:hAnsi="Times New Roman" w:cs="Times New Roman"/>
          <w:b/>
          <w:bCs/>
        </w:rPr>
        <w:t>hrs)</w:t>
      </w:r>
    </w:p>
    <w:p w:rsidR="007750CC" w:rsidRPr="00196FAF" w:rsidRDefault="007750CC" w:rsidP="007750CC">
      <w:pPr>
        <w:spacing w:after="0" w:line="240" w:lineRule="auto"/>
        <w:jc w:val="both"/>
        <w:rPr>
          <w:rFonts w:ascii="Times New Roman" w:eastAsia="Times New Roman" w:hAnsi="Times New Roman" w:cs="Times New Roman"/>
          <w:bCs/>
        </w:rPr>
      </w:pPr>
      <w:r w:rsidRPr="007750CC">
        <w:rPr>
          <w:rFonts w:ascii="Times New Roman" w:eastAsia="Times New Roman" w:hAnsi="Times New Roman" w:cs="Times New Roman"/>
          <w:bCs/>
        </w:rPr>
        <w:t>This unit would focus on developing a critical reasoning and communication skills through study of planning cases including planning permissions, court cases, attending public meetings etc., application of concepts of previous units through study of planning practice; documentation of cases.</w:t>
      </w:r>
    </w:p>
    <w:p w:rsidR="007750CC" w:rsidRDefault="007750CC" w:rsidP="007750CC">
      <w:pPr>
        <w:spacing w:after="0" w:line="240" w:lineRule="auto"/>
        <w:jc w:val="both"/>
        <w:rPr>
          <w:rFonts w:ascii="Times New Roman" w:eastAsia="Times New Roman" w:hAnsi="Times New Roman" w:cs="Times New Roman"/>
          <w:b/>
          <w:bCs/>
        </w:rPr>
      </w:pPr>
    </w:p>
    <w:p w:rsidR="007750CC" w:rsidRDefault="007750CC" w:rsidP="007750CC">
      <w:pPr>
        <w:spacing w:after="0" w:line="240" w:lineRule="auto"/>
        <w:jc w:val="both"/>
        <w:rPr>
          <w:rFonts w:ascii="Times New Roman" w:eastAsia="Times New Roman" w:hAnsi="Times New Roman" w:cs="Times New Roman"/>
          <w:b/>
          <w:bCs/>
        </w:rPr>
      </w:pPr>
    </w:p>
    <w:p w:rsidR="007750CC" w:rsidRDefault="007750CC"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7750CC" w:rsidRPr="007750CC" w:rsidRDefault="00DC4FDC" w:rsidP="00AB534A">
      <w:pPr>
        <w:pStyle w:val="ListParagraph"/>
        <w:numPr>
          <w:ilvl w:val="0"/>
          <w:numId w:val="13"/>
        </w:num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Stevens, N.J., Salmon, M.P., Walker, H.G. and Stanton, A.N. (2008) Human Factors in Land Use Planning and Design, CRC Press, New York.</w:t>
      </w:r>
    </w:p>
    <w:p w:rsidR="007750CC" w:rsidRDefault="007750CC" w:rsidP="007750CC">
      <w:pPr>
        <w:spacing w:after="0" w:line="240" w:lineRule="auto"/>
        <w:jc w:val="both"/>
        <w:rPr>
          <w:rFonts w:ascii="Times New Roman" w:eastAsia="Times New Roman" w:hAnsi="Times New Roman" w:cs="Times New Roman"/>
          <w:b/>
          <w:bCs/>
        </w:rPr>
      </w:pPr>
    </w:p>
    <w:p w:rsidR="007750CC" w:rsidRDefault="007750CC"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7750CC" w:rsidRDefault="00DC4FDC" w:rsidP="00AB534A">
      <w:pPr>
        <w:pStyle w:val="ListParagraph"/>
        <w:numPr>
          <w:ilvl w:val="0"/>
          <w:numId w:val="14"/>
        </w:num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Verma, N. (1995) What is Planning Practice? The Search of Suitable Categories, Journal of Planning Education and Research, Vol. 14, pp. 178 – 182.</w:t>
      </w:r>
    </w:p>
    <w:p w:rsidR="00DC4FDC" w:rsidRPr="00DC4FDC" w:rsidRDefault="00DC4FDC" w:rsidP="00AB534A">
      <w:pPr>
        <w:pStyle w:val="ListParagraph"/>
        <w:numPr>
          <w:ilvl w:val="0"/>
          <w:numId w:val="14"/>
        </w:num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Kulshreshtha, S.K. (2012) Urban and Regional Planning in India: A Handbook for Professional Practice, Sage, New Delhi.</w:t>
      </w:r>
    </w:p>
    <w:p w:rsidR="007750CC" w:rsidRDefault="007750CC" w:rsidP="007750CC">
      <w:pPr>
        <w:spacing w:after="0" w:line="240" w:lineRule="auto"/>
        <w:jc w:val="both"/>
        <w:rPr>
          <w:rFonts w:ascii="Times New Roman" w:eastAsia="Times New Roman" w:hAnsi="Times New Roman" w:cs="Times New Roman"/>
          <w:b/>
          <w:bCs/>
        </w:rPr>
      </w:pPr>
    </w:p>
    <w:p w:rsidR="007750CC" w:rsidRDefault="007750CC" w:rsidP="007750C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7750CC" w:rsidRDefault="007750CC" w:rsidP="007750CC">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7750CC" w:rsidTr="00831314">
        <w:tc>
          <w:tcPr>
            <w:tcW w:w="700"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7750CC" w:rsidRDefault="007750CC"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DC4FDC" w:rsidTr="00831314">
        <w:tc>
          <w:tcPr>
            <w:tcW w:w="700"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r>
      <w:tr w:rsidR="00DC4FDC" w:rsidTr="00831314">
        <w:tc>
          <w:tcPr>
            <w:tcW w:w="700"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r>
      <w:tr w:rsidR="00DC4FDC" w:rsidTr="00831314">
        <w:tc>
          <w:tcPr>
            <w:tcW w:w="700"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H</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L</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H</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L</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H</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H</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L</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L</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r>
      <w:tr w:rsidR="00DC4FDC" w:rsidTr="00831314">
        <w:tc>
          <w:tcPr>
            <w:tcW w:w="700"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658"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5"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c>
          <w:tcPr>
            <w:tcW w:w="784" w:type="dxa"/>
          </w:tcPr>
          <w:p w:rsidR="00DC4FDC" w:rsidRPr="00DC4FDC" w:rsidRDefault="00DC4FDC" w:rsidP="00831314">
            <w:pPr>
              <w:jc w:val="center"/>
              <w:rPr>
                <w:rFonts w:ascii="Times New Roman" w:hAnsi="Times New Roman" w:cs="Times New Roman"/>
              </w:rPr>
            </w:pPr>
            <w:r w:rsidRPr="00DC4FDC">
              <w:rPr>
                <w:rFonts w:ascii="Times New Roman" w:hAnsi="Times New Roman" w:cs="Times New Roman"/>
              </w:rPr>
              <w:t>A</w:t>
            </w:r>
          </w:p>
        </w:tc>
      </w:tr>
    </w:tbl>
    <w:p w:rsidR="00DC4FDC" w:rsidRDefault="00DC4FDC">
      <w:pPr>
        <w:spacing w:after="0" w:line="240" w:lineRule="auto"/>
        <w:jc w:val="both"/>
        <w:rPr>
          <w:rFonts w:ascii="Times New Roman" w:eastAsia="Times New Roman" w:hAnsi="Times New Roman" w:cs="Times New Roman"/>
          <w:b/>
          <w:bCs/>
        </w:rPr>
      </w:pPr>
    </w:p>
    <w:p w:rsidR="00DC4FDC" w:rsidRDefault="00DC4FDC">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DC4FDC" w:rsidTr="00831314">
        <w:trPr>
          <w:trHeight w:val="353"/>
        </w:trPr>
        <w:tc>
          <w:tcPr>
            <w:tcW w:w="2419" w:type="dxa"/>
          </w:tcPr>
          <w:p w:rsidR="00DC4FDC" w:rsidRPr="004A1712" w:rsidRDefault="00DC4FD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DC4FDC" w:rsidRPr="004A1712" w:rsidRDefault="00DC4FD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DC4FDC" w:rsidRPr="004A1712" w:rsidRDefault="00DC4FD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DC4FDC" w:rsidRPr="004A1712" w:rsidRDefault="00DC4FDC"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DC4FDC" w:rsidRPr="00713465" w:rsidTr="00831314">
        <w:trPr>
          <w:trHeight w:val="297"/>
        </w:trPr>
        <w:tc>
          <w:tcPr>
            <w:tcW w:w="2419" w:type="dxa"/>
          </w:tcPr>
          <w:p w:rsidR="00DC4FDC" w:rsidRPr="00713465" w:rsidRDefault="00DC4FD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Ecology and Resources Planning</w:t>
            </w:r>
          </w:p>
        </w:tc>
        <w:tc>
          <w:tcPr>
            <w:tcW w:w="2419" w:type="dxa"/>
          </w:tcPr>
          <w:p w:rsidR="00DC4FDC" w:rsidRPr="00713465" w:rsidRDefault="00DC4FDC" w:rsidP="00DC4FDC">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IP2124</w:t>
            </w:r>
          </w:p>
        </w:tc>
        <w:tc>
          <w:tcPr>
            <w:tcW w:w="2420" w:type="dxa"/>
          </w:tcPr>
          <w:p w:rsidR="00DC4FDC" w:rsidRPr="00713465" w:rsidRDefault="00DC4FD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DC4FDC" w:rsidRPr="00713465" w:rsidRDefault="00DC4FDC"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DC4FDC" w:rsidRDefault="00DC4FDC" w:rsidP="00DC4FDC">
      <w:pPr>
        <w:spacing w:after="0" w:line="240" w:lineRule="auto"/>
        <w:jc w:val="both"/>
        <w:rPr>
          <w:rFonts w:ascii="Times New Roman" w:eastAsia="Times New Roman" w:hAnsi="Times New Roman" w:cs="Times New Roman"/>
          <w:sz w:val="18"/>
          <w:szCs w:val="18"/>
        </w:rPr>
      </w:pPr>
    </w:p>
    <w:p w:rsidR="00DC4FDC" w:rsidRPr="003B6CDF" w:rsidRDefault="00DC4FDC" w:rsidP="00DC4FDC">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DC4FDC" w:rsidRPr="003B6CDF" w:rsidRDefault="00DC4FDC" w:rsidP="00DC4FDC">
      <w:pPr>
        <w:spacing w:after="0" w:line="240" w:lineRule="auto"/>
        <w:jc w:val="both"/>
        <w:rPr>
          <w:rFonts w:ascii="Times New Roman" w:eastAsia="Times New Roman" w:hAnsi="Times New Roman" w:cs="Times New Roman"/>
          <w:b/>
          <w:bCs/>
        </w:rPr>
      </w:pPr>
    </w:p>
    <w:p w:rsidR="00DC4FDC" w:rsidRPr="003B6CDF" w:rsidRDefault="00DC4FDC" w:rsidP="00DC4FDC">
      <w:pPr>
        <w:spacing w:after="0" w:line="240" w:lineRule="auto"/>
        <w:jc w:val="both"/>
        <w:rPr>
          <w:rFonts w:ascii="Times New Roman" w:eastAsia="Times New Roman" w:hAnsi="Times New Roman" w:cs="Times New Roman"/>
          <w:b/>
          <w:bCs/>
        </w:rPr>
      </w:pPr>
    </w:p>
    <w:p w:rsidR="00DC4FDC" w:rsidRPr="003B6CDF" w:rsidRDefault="00DC4FDC" w:rsidP="00DC4FDC">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DC4FDC" w:rsidRPr="003B6CDF" w:rsidRDefault="00DC4FDC" w:rsidP="00DC4FDC">
      <w:pPr>
        <w:spacing w:after="0" w:line="240" w:lineRule="auto"/>
        <w:jc w:val="both"/>
        <w:rPr>
          <w:rFonts w:ascii="Times New Roman" w:eastAsia="Times New Roman" w:hAnsi="Times New Roman" w:cs="Times New Roman"/>
          <w:b/>
          <w:bCs/>
        </w:rPr>
      </w:pPr>
    </w:p>
    <w:p w:rsidR="00DC4FDC" w:rsidRPr="00DC4FDC" w:rsidRDefault="00DC4FDC" w:rsidP="00DC4FDC">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DC4FDC">
        <w:rPr>
          <w:rFonts w:ascii="Times New Roman" w:eastAsia="Times New Roman" w:hAnsi="Times New Roman" w:cs="Times New Roman"/>
          <w:bCs/>
        </w:rPr>
        <w:t xml:space="preserve">Understand ecology and environment, relation between human and environment, food web, food chain, ecological pyramid. </w:t>
      </w:r>
    </w:p>
    <w:p w:rsidR="00DC4FDC" w:rsidRPr="00DC4FDC" w:rsidRDefault="00DC4FDC"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
          <w:bCs/>
        </w:rPr>
        <w:t>CO2:</w:t>
      </w:r>
      <w:r w:rsidRPr="00DC4FDC">
        <w:rPr>
          <w:rFonts w:ascii="Times New Roman" w:eastAsia="Times New Roman" w:hAnsi="Times New Roman" w:cs="Times New Roman"/>
          <w:bCs/>
        </w:rPr>
        <w:t xml:space="preserve"> Learn about impact of human settlements on the environment, evolution and significance of the different natural resources, their development and management. </w:t>
      </w:r>
    </w:p>
    <w:p w:rsidR="00DC4FDC" w:rsidRPr="00DC4FDC" w:rsidRDefault="00DC4FDC"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
          <w:bCs/>
        </w:rPr>
        <w:t>CO3:</w:t>
      </w:r>
      <w:r w:rsidRPr="00DC4FDC">
        <w:rPr>
          <w:rFonts w:ascii="Times New Roman" w:eastAsia="Times New Roman" w:hAnsi="Times New Roman" w:cs="Times New Roman"/>
          <w:bCs/>
        </w:rPr>
        <w:t xml:space="preserve"> Have knowledge about site planning, settlement planning, regional planning, quantitative ecology, its parameters. </w:t>
      </w:r>
    </w:p>
    <w:p w:rsidR="00DC4FDC" w:rsidRDefault="00DC4FDC" w:rsidP="00DC4FDC">
      <w:pPr>
        <w:spacing w:after="0" w:line="240" w:lineRule="auto"/>
        <w:jc w:val="both"/>
        <w:rPr>
          <w:rFonts w:ascii="Times New Roman" w:eastAsia="Times New Roman" w:hAnsi="Times New Roman" w:cs="Times New Roman"/>
          <w:bCs/>
          <w:lang w:val="en-IN"/>
        </w:rPr>
      </w:pPr>
      <w:r w:rsidRPr="00DC4FDC">
        <w:rPr>
          <w:rFonts w:ascii="Times New Roman" w:eastAsia="Times New Roman" w:hAnsi="Times New Roman" w:cs="Times New Roman"/>
          <w:b/>
          <w:bCs/>
          <w:lang w:val="en-IN"/>
        </w:rPr>
        <w:t>CO4:</w:t>
      </w:r>
      <w:r w:rsidRPr="00DC4FDC">
        <w:rPr>
          <w:rFonts w:ascii="Times New Roman" w:eastAsia="Times New Roman" w:hAnsi="Times New Roman" w:cs="Times New Roman"/>
          <w:bCs/>
          <w:lang w:val="en-IN"/>
        </w:rPr>
        <w:t xml:space="preserve"> Understand and remember the Environmental Impact assessment and all its details. Public participation and role of planners in environmental planning.</w:t>
      </w:r>
    </w:p>
    <w:p w:rsidR="00DC4FDC" w:rsidRDefault="00DC4FDC" w:rsidP="00DC4FDC">
      <w:pPr>
        <w:spacing w:after="0" w:line="240" w:lineRule="auto"/>
        <w:jc w:val="both"/>
        <w:rPr>
          <w:rFonts w:ascii="Times New Roman" w:eastAsia="Times New Roman" w:hAnsi="Times New Roman" w:cs="Times New Roman"/>
          <w:b/>
          <w:bCs/>
        </w:rPr>
      </w:pPr>
    </w:p>
    <w:p w:rsidR="00DC4FDC" w:rsidRDefault="00DC4FDC"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DC4FDC">
        <w:rPr>
          <w:rFonts w:ascii="Times New Roman" w:eastAsia="Times New Roman" w:hAnsi="Times New Roman" w:cs="Times New Roman"/>
          <w:b/>
          <w:bCs/>
        </w:rPr>
        <w:t>Comprehending Ecology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10 </w:t>
      </w:r>
      <w:r>
        <w:rPr>
          <w:rFonts w:ascii="Times New Roman" w:eastAsia="Times New Roman" w:hAnsi="Times New Roman" w:cs="Times New Roman"/>
          <w:b/>
          <w:bCs/>
        </w:rPr>
        <w:t>hrs)</w:t>
      </w:r>
    </w:p>
    <w:p w:rsidR="00DC4FDC" w:rsidRPr="00196FAF" w:rsidRDefault="00DC4FDC"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Meaning and scope of ecology; Evolution of ecology, components of nature and basic concepts and processes of ecology; Resources and human settlements’ impact on advanced agricultural methods, urbanization and industrialization of nature; Urban ecosystem approach, its evolution and significance; Soil, water, land, vegetation and energy resources and their development and management; Defining ecologically sensitive areas, ESA as a resource for development; Impact of development on coastal areas, forests, hills and river ecology; Legislation and policies for the management of ecologically sensitive regions; Case studies for the management of ecologically sensitive areas in India.</w:t>
      </w:r>
      <w:r w:rsidRPr="00196FAF">
        <w:rPr>
          <w:rFonts w:ascii="Times New Roman" w:eastAsia="Times New Roman" w:hAnsi="Times New Roman" w:cs="Times New Roman"/>
          <w:bCs/>
        </w:rPr>
        <w:t xml:space="preserve"> </w:t>
      </w:r>
    </w:p>
    <w:p w:rsidR="00DC4FDC" w:rsidRPr="003B6CDF" w:rsidRDefault="00DC4FDC" w:rsidP="00DC4FDC">
      <w:pPr>
        <w:spacing w:after="0" w:line="240" w:lineRule="auto"/>
        <w:jc w:val="both"/>
        <w:rPr>
          <w:rFonts w:ascii="Times New Roman" w:eastAsia="Times New Roman" w:hAnsi="Times New Roman" w:cs="Times New Roman"/>
          <w:b/>
          <w:bCs/>
        </w:rPr>
      </w:pPr>
    </w:p>
    <w:p w:rsidR="00DC4FDC" w:rsidRDefault="00381502"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2</w:t>
      </w:r>
      <w:r w:rsidR="00DC4FDC">
        <w:rPr>
          <w:rFonts w:ascii="Times New Roman" w:eastAsia="Times New Roman" w:hAnsi="Times New Roman" w:cs="Times New Roman"/>
          <w:b/>
          <w:bCs/>
        </w:rPr>
        <w:t xml:space="preserve">: </w:t>
      </w:r>
      <w:r w:rsidR="00DC4FDC" w:rsidRPr="00DC4FDC">
        <w:rPr>
          <w:rFonts w:ascii="Times New Roman" w:eastAsia="Times New Roman" w:hAnsi="Times New Roman" w:cs="Times New Roman"/>
          <w:b/>
          <w:bCs/>
        </w:rPr>
        <w:t>Quantitative Ecology</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t xml:space="preserve">   (</w:t>
      </w:r>
      <w:r>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sidR="00DC4FDC">
        <w:rPr>
          <w:rFonts w:ascii="Times New Roman" w:eastAsia="Times New Roman" w:hAnsi="Times New Roman" w:cs="Times New Roman"/>
          <w:b/>
          <w:bCs/>
        </w:rPr>
        <w:t>hrs)</w:t>
      </w:r>
    </w:p>
    <w:p w:rsidR="00DC4FDC" w:rsidRPr="00196FAF" w:rsidRDefault="00DC4FDC"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 xml:space="preserve">Introduction to quantitative ecology; Identification of ecological parameters for planning at different levels like site planning, settlement planning and regional planning; Data needs and formats for data collection; Types of analysis required for evolving ecological parameters; Ecological footprints and carrying capacity. </w:t>
      </w:r>
    </w:p>
    <w:p w:rsidR="00DC4FDC" w:rsidRDefault="00DC4FDC" w:rsidP="00DC4FDC">
      <w:pPr>
        <w:spacing w:after="0" w:line="240" w:lineRule="auto"/>
        <w:jc w:val="both"/>
        <w:rPr>
          <w:rFonts w:ascii="Times New Roman" w:eastAsia="Times New Roman" w:hAnsi="Times New Roman" w:cs="Times New Roman"/>
          <w:b/>
          <w:bCs/>
        </w:rPr>
      </w:pPr>
    </w:p>
    <w:p w:rsidR="00381502" w:rsidRDefault="00381502"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Pr="00DC4FDC">
        <w:rPr>
          <w:rFonts w:ascii="Times New Roman" w:eastAsia="Times New Roman" w:hAnsi="Times New Roman" w:cs="Times New Roman"/>
          <w:b/>
          <w:bCs/>
        </w:rPr>
        <w:t>Climate Change</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(8 hrs)</w:t>
      </w:r>
    </w:p>
    <w:p w:rsidR="00381502" w:rsidRDefault="00381502"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Cities and climate change; Impact of built environment and transportation on greenhouse gas emissions; Role of planning in climate change mitigation and adaptation; Management tools for sustainable retrofitting infrastructure; Critical review of policies and regulations in India regarding climate change; Examples of climate change plans where mitigation and adaptation strategies are translated into concrete actions; Emerging technologies; National policy framework on climate change, carbon credits and trade, carbon footprints.</w:t>
      </w:r>
    </w:p>
    <w:p w:rsidR="00381502" w:rsidRDefault="00381502" w:rsidP="00DC4FDC">
      <w:pPr>
        <w:spacing w:after="0" w:line="240" w:lineRule="auto"/>
        <w:jc w:val="both"/>
        <w:rPr>
          <w:rFonts w:ascii="Times New Roman" w:eastAsia="Times New Roman" w:hAnsi="Times New Roman" w:cs="Times New Roman"/>
          <w:b/>
          <w:bCs/>
        </w:rPr>
      </w:pPr>
    </w:p>
    <w:p w:rsidR="00DC4FDC" w:rsidRDefault="00381502"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DC4FDC">
        <w:rPr>
          <w:rFonts w:ascii="Times New Roman" w:eastAsia="Times New Roman" w:hAnsi="Times New Roman" w:cs="Times New Roman"/>
          <w:b/>
          <w:bCs/>
        </w:rPr>
        <w:t xml:space="preserve">: </w:t>
      </w:r>
      <w:r w:rsidR="00DC4FDC" w:rsidRPr="00DC4FDC">
        <w:rPr>
          <w:rFonts w:ascii="Times New Roman" w:eastAsia="Times New Roman" w:hAnsi="Times New Roman" w:cs="Times New Roman"/>
          <w:b/>
          <w:bCs/>
        </w:rPr>
        <w:t>Resource Planning Development and Management</w:t>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r>
      <w:r w:rsidR="00DC4FDC">
        <w:rPr>
          <w:rFonts w:ascii="Times New Roman" w:eastAsia="Times New Roman" w:hAnsi="Times New Roman" w:cs="Times New Roman"/>
          <w:b/>
          <w:bCs/>
        </w:rPr>
        <w:tab/>
        <w:t xml:space="preserve">   (</w:t>
      </w:r>
      <w:r>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sidR="00DC4FDC">
        <w:rPr>
          <w:rFonts w:ascii="Times New Roman" w:eastAsia="Times New Roman" w:hAnsi="Times New Roman" w:cs="Times New Roman"/>
          <w:b/>
          <w:bCs/>
        </w:rPr>
        <w:t>hrs)</w:t>
      </w:r>
    </w:p>
    <w:p w:rsidR="00DC4FDC" w:rsidRPr="00196FAF" w:rsidRDefault="00DC4FDC" w:rsidP="00DC4FDC">
      <w:p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Endowments, types of resources, exhaustive and renewable resources development; Utilization and conservation of national, technological and human resources; Resource management, recycling of resources and resource equilibrium; Water resource management, waste land management; Rural industrialization and use of nonconventional energy in rural development; Major resource development programmes in India; Case studies of resource development projects in agriculture, forestry, minerals, water, etc.</w:t>
      </w:r>
    </w:p>
    <w:p w:rsidR="00DC4FDC" w:rsidRDefault="00DC4FDC" w:rsidP="00DC4FDC">
      <w:pPr>
        <w:spacing w:after="0" w:line="240" w:lineRule="auto"/>
        <w:jc w:val="both"/>
        <w:rPr>
          <w:rFonts w:ascii="Times New Roman" w:eastAsia="Times New Roman" w:hAnsi="Times New Roman" w:cs="Times New Roman"/>
          <w:b/>
          <w:bCs/>
        </w:rPr>
      </w:pPr>
    </w:p>
    <w:p w:rsidR="00DC4FDC" w:rsidRDefault="00DC4FDC" w:rsidP="00DC4FDC">
      <w:pPr>
        <w:spacing w:after="0" w:line="240" w:lineRule="auto"/>
        <w:jc w:val="both"/>
        <w:rPr>
          <w:rFonts w:ascii="Times New Roman" w:eastAsia="Times New Roman" w:hAnsi="Times New Roman" w:cs="Times New Roman"/>
          <w:b/>
          <w:bCs/>
        </w:rPr>
      </w:pPr>
    </w:p>
    <w:p w:rsidR="00DC4FDC" w:rsidRDefault="00DC4FDC"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DC4FDC" w:rsidRPr="00DC4FDC" w:rsidRDefault="00DC4FDC" w:rsidP="00AB534A">
      <w:pPr>
        <w:pStyle w:val="ListParagraph"/>
        <w:numPr>
          <w:ilvl w:val="0"/>
          <w:numId w:val="15"/>
        </w:numPr>
        <w:rPr>
          <w:rFonts w:ascii="Times New Roman" w:eastAsia="Times New Roman" w:hAnsi="Times New Roman" w:cs="Times New Roman"/>
          <w:bCs/>
        </w:rPr>
      </w:pPr>
      <w:r w:rsidRPr="00DC4FDC">
        <w:rPr>
          <w:rFonts w:ascii="Times New Roman" w:eastAsia="Times New Roman" w:hAnsi="Times New Roman" w:cs="Times New Roman"/>
          <w:bCs/>
        </w:rPr>
        <w:t xml:space="preserve">Poonia, M.P., Sharma, S.C. (2018) Environmental Studies, Khanna Book Publishing Co., New Delhi. </w:t>
      </w:r>
    </w:p>
    <w:p w:rsidR="00DC4FDC" w:rsidRDefault="00DC4FDC" w:rsidP="00AB534A">
      <w:pPr>
        <w:pStyle w:val="ListParagraph"/>
        <w:numPr>
          <w:ilvl w:val="0"/>
          <w:numId w:val="15"/>
        </w:num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Agarwal S.K. (2011) Fundamentals of Ecology, APH Publishing Corporation, New Delhi.</w:t>
      </w:r>
    </w:p>
    <w:p w:rsidR="00DC4FDC" w:rsidRDefault="00DC4FDC" w:rsidP="00DC4FDC">
      <w:pPr>
        <w:spacing w:after="0" w:line="240" w:lineRule="auto"/>
        <w:jc w:val="both"/>
        <w:rPr>
          <w:rFonts w:ascii="Times New Roman" w:eastAsia="Times New Roman" w:hAnsi="Times New Roman" w:cs="Times New Roman"/>
          <w:bCs/>
        </w:rPr>
      </w:pPr>
    </w:p>
    <w:p w:rsidR="00DC4FDC" w:rsidRDefault="00DC4FDC"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 BOOK(S):</w:t>
      </w:r>
    </w:p>
    <w:p w:rsidR="00DC4FDC" w:rsidRPr="00DC4FDC" w:rsidRDefault="00DC4FDC" w:rsidP="00AB534A">
      <w:pPr>
        <w:pStyle w:val="ListParagraph"/>
        <w:numPr>
          <w:ilvl w:val="0"/>
          <w:numId w:val="16"/>
        </w:numPr>
        <w:rPr>
          <w:rFonts w:ascii="Times New Roman" w:eastAsia="Times New Roman" w:hAnsi="Times New Roman" w:cs="Times New Roman"/>
          <w:bCs/>
        </w:rPr>
      </w:pPr>
      <w:r w:rsidRPr="00DC4FDC">
        <w:rPr>
          <w:rFonts w:ascii="Times New Roman" w:eastAsia="Times New Roman" w:hAnsi="Times New Roman" w:cs="Times New Roman"/>
          <w:bCs/>
        </w:rPr>
        <w:t xml:space="preserve">Schneider, D.C. (1994) Quantitative Ecology: Spatial and Temporal Scaling, Academic Press, London. </w:t>
      </w:r>
    </w:p>
    <w:p w:rsidR="00DC4FDC" w:rsidRPr="00DC4FDC" w:rsidRDefault="00DC4FDC" w:rsidP="00AB534A">
      <w:pPr>
        <w:pStyle w:val="ListParagraph"/>
        <w:numPr>
          <w:ilvl w:val="0"/>
          <w:numId w:val="16"/>
        </w:numPr>
        <w:rPr>
          <w:rFonts w:ascii="Times New Roman" w:eastAsia="Times New Roman" w:hAnsi="Times New Roman" w:cs="Times New Roman"/>
          <w:bCs/>
        </w:rPr>
      </w:pPr>
      <w:r w:rsidRPr="00DC4FDC">
        <w:rPr>
          <w:rFonts w:ascii="Times New Roman" w:eastAsia="Times New Roman" w:hAnsi="Times New Roman" w:cs="Times New Roman"/>
          <w:bCs/>
        </w:rPr>
        <w:t xml:space="preserve">Sethi, M. (2017) Climate Change and Urban Settlements: A Spatial Perspective of Carbon Footprint and Beyond, Routledge, Oxon. </w:t>
      </w:r>
    </w:p>
    <w:p w:rsidR="00DC4FDC" w:rsidRPr="00DC4FDC" w:rsidRDefault="00DC4FDC" w:rsidP="00AB534A">
      <w:pPr>
        <w:pStyle w:val="ListParagraph"/>
        <w:numPr>
          <w:ilvl w:val="0"/>
          <w:numId w:val="16"/>
        </w:numPr>
        <w:spacing w:after="0" w:line="240" w:lineRule="auto"/>
        <w:jc w:val="both"/>
        <w:rPr>
          <w:rFonts w:ascii="Times New Roman" w:eastAsia="Times New Roman" w:hAnsi="Times New Roman" w:cs="Times New Roman"/>
          <w:bCs/>
        </w:rPr>
      </w:pPr>
      <w:r w:rsidRPr="00DC4FDC">
        <w:rPr>
          <w:rFonts w:ascii="Times New Roman" w:eastAsia="Times New Roman" w:hAnsi="Times New Roman" w:cs="Times New Roman"/>
          <w:bCs/>
        </w:rPr>
        <w:t>Wurbs, A.R. (ed.) (2013) Water Resources: Planning, Development and Management, InTech, Rijeka.</w:t>
      </w:r>
    </w:p>
    <w:p w:rsidR="00DC4FDC" w:rsidRDefault="00DC4FDC" w:rsidP="00DC4FDC">
      <w:pPr>
        <w:spacing w:after="0" w:line="240" w:lineRule="auto"/>
        <w:jc w:val="both"/>
        <w:rPr>
          <w:rFonts w:ascii="Times New Roman" w:eastAsia="Times New Roman" w:hAnsi="Times New Roman" w:cs="Times New Roman"/>
          <w:b/>
          <w:bCs/>
        </w:rPr>
      </w:pPr>
    </w:p>
    <w:p w:rsidR="00DC4FDC" w:rsidRDefault="00DC4FDC" w:rsidP="00DC4FDC">
      <w:pPr>
        <w:spacing w:after="0" w:line="240" w:lineRule="auto"/>
        <w:jc w:val="both"/>
        <w:rPr>
          <w:rFonts w:ascii="Times New Roman" w:eastAsia="Times New Roman" w:hAnsi="Times New Roman" w:cs="Times New Roman"/>
          <w:b/>
          <w:bCs/>
        </w:rPr>
      </w:pPr>
    </w:p>
    <w:p w:rsidR="00DC4FDC" w:rsidRDefault="00DC4FDC" w:rsidP="00DC4FD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DC4FDC" w:rsidRDefault="00DC4FDC" w:rsidP="00DC4FDC">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DC4FDC" w:rsidTr="00831314">
        <w:tc>
          <w:tcPr>
            <w:tcW w:w="700"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DC4FDC" w:rsidRDefault="00DC4FDC"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831314" w:rsidTr="00831314">
        <w:tc>
          <w:tcPr>
            <w:tcW w:w="700"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L</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L</w:t>
            </w:r>
          </w:p>
        </w:tc>
      </w:tr>
      <w:tr w:rsidR="00831314" w:rsidTr="00831314">
        <w:tc>
          <w:tcPr>
            <w:tcW w:w="700"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H</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H</w:t>
            </w:r>
          </w:p>
        </w:tc>
      </w:tr>
      <w:tr w:rsidR="00831314" w:rsidTr="00831314">
        <w:tc>
          <w:tcPr>
            <w:tcW w:w="700"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L</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H</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L</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H</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L</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r>
      <w:tr w:rsidR="00831314" w:rsidTr="00831314">
        <w:tc>
          <w:tcPr>
            <w:tcW w:w="700"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658"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5"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c>
          <w:tcPr>
            <w:tcW w:w="784" w:type="dxa"/>
          </w:tcPr>
          <w:p w:rsidR="00831314" w:rsidRPr="00831314" w:rsidRDefault="00831314" w:rsidP="00831314">
            <w:pPr>
              <w:jc w:val="center"/>
              <w:rPr>
                <w:rFonts w:ascii="Times New Roman" w:hAnsi="Times New Roman" w:cs="Times New Roman"/>
              </w:rPr>
            </w:pPr>
            <w:r w:rsidRPr="00831314">
              <w:rPr>
                <w:rFonts w:ascii="Times New Roman" w:hAnsi="Times New Roman" w:cs="Times New Roman"/>
              </w:rPr>
              <w:t>A</w:t>
            </w:r>
          </w:p>
        </w:tc>
      </w:tr>
    </w:tbl>
    <w:p w:rsidR="00831314" w:rsidRDefault="00831314">
      <w:pPr>
        <w:spacing w:after="0" w:line="240" w:lineRule="auto"/>
        <w:jc w:val="both"/>
        <w:rPr>
          <w:rFonts w:ascii="Times New Roman" w:eastAsia="Times New Roman" w:hAnsi="Times New Roman" w:cs="Times New Roman"/>
          <w:b/>
          <w:bCs/>
        </w:rPr>
      </w:pPr>
    </w:p>
    <w:p w:rsidR="00831314" w:rsidRDefault="00831314">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831314" w:rsidTr="00831314">
        <w:trPr>
          <w:trHeight w:val="353"/>
        </w:trPr>
        <w:tc>
          <w:tcPr>
            <w:tcW w:w="2419" w:type="dxa"/>
          </w:tcPr>
          <w:p w:rsidR="00831314" w:rsidRPr="004A1712" w:rsidRDefault="00831314"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831314" w:rsidRPr="004A1712" w:rsidRDefault="00831314"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831314" w:rsidRPr="004A1712" w:rsidRDefault="00831314"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831314" w:rsidRPr="004A1712" w:rsidRDefault="00831314" w:rsidP="00831314">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831314" w:rsidRPr="00713465" w:rsidTr="00831314">
        <w:trPr>
          <w:trHeight w:val="297"/>
        </w:trPr>
        <w:tc>
          <w:tcPr>
            <w:tcW w:w="2419" w:type="dxa"/>
          </w:tcPr>
          <w:p w:rsidR="00831314" w:rsidRPr="00713465" w:rsidRDefault="00831314"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Housing</w:t>
            </w:r>
          </w:p>
        </w:tc>
        <w:tc>
          <w:tcPr>
            <w:tcW w:w="2419" w:type="dxa"/>
          </w:tcPr>
          <w:p w:rsidR="00831314" w:rsidRPr="00713465" w:rsidRDefault="00831314"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IP2126</w:t>
            </w:r>
          </w:p>
        </w:tc>
        <w:tc>
          <w:tcPr>
            <w:tcW w:w="2420" w:type="dxa"/>
          </w:tcPr>
          <w:p w:rsidR="00831314" w:rsidRPr="00713465" w:rsidRDefault="00831314"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831314" w:rsidRPr="00713465" w:rsidRDefault="00831314" w:rsidP="0083131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831314" w:rsidRDefault="00831314" w:rsidP="00831314">
      <w:pPr>
        <w:spacing w:after="0" w:line="240" w:lineRule="auto"/>
        <w:jc w:val="both"/>
        <w:rPr>
          <w:rFonts w:ascii="Times New Roman" w:eastAsia="Times New Roman" w:hAnsi="Times New Roman" w:cs="Times New Roman"/>
          <w:sz w:val="18"/>
          <w:szCs w:val="18"/>
        </w:rPr>
      </w:pPr>
    </w:p>
    <w:p w:rsidR="00831314" w:rsidRPr="003B6CDF" w:rsidRDefault="00831314" w:rsidP="0083131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143EDD">
        <w:rPr>
          <w:rFonts w:ascii="Times New Roman" w:eastAsia="Times New Roman" w:hAnsi="Times New Roman" w:cs="Times New Roman"/>
          <w:b/>
          <w:bCs/>
        </w:rPr>
        <w:t xml:space="preserve"> </w:t>
      </w:r>
      <w:r w:rsidR="00143EDD" w:rsidRPr="00DE66FF">
        <w:rPr>
          <w:rFonts w:ascii="Times New Roman" w:eastAsia="Times New Roman" w:hAnsi="Times New Roman" w:cs="Times New Roman"/>
          <w:bCs/>
        </w:rPr>
        <w:t>No Prerequisites required</w:t>
      </w:r>
    </w:p>
    <w:p w:rsidR="00831314" w:rsidRPr="003B6CDF" w:rsidRDefault="00831314" w:rsidP="00831314">
      <w:pPr>
        <w:spacing w:after="0" w:line="240" w:lineRule="auto"/>
        <w:jc w:val="both"/>
        <w:rPr>
          <w:rFonts w:ascii="Times New Roman" w:eastAsia="Times New Roman" w:hAnsi="Times New Roman" w:cs="Times New Roman"/>
          <w:b/>
          <w:bCs/>
        </w:rPr>
      </w:pPr>
    </w:p>
    <w:p w:rsidR="00831314" w:rsidRPr="003B6CDF" w:rsidRDefault="00831314" w:rsidP="00831314">
      <w:pPr>
        <w:spacing w:after="0" w:line="240" w:lineRule="auto"/>
        <w:jc w:val="both"/>
        <w:rPr>
          <w:rFonts w:ascii="Times New Roman" w:eastAsia="Times New Roman" w:hAnsi="Times New Roman" w:cs="Times New Roman"/>
          <w:b/>
          <w:bCs/>
        </w:rPr>
      </w:pPr>
    </w:p>
    <w:p w:rsidR="00831314" w:rsidRPr="003B6CDF" w:rsidRDefault="00831314" w:rsidP="0083131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831314" w:rsidRPr="003B6CDF" w:rsidRDefault="00831314" w:rsidP="00831314">
      <w:pPr>
        <w:spacing w:after="0" w:line="240" w:lineRule="auto"/>
        <w:jc w:val="both"/>
        <w:rPr>
          <w:rFonts w:ascii="Times New Roman" w:eastAsia="Times New Roman" w:hAnsi="Times New Roman" w:cs="Times New Roman"/>
          <w:b/>
          <w:bCs/>
        </w:rPr>
      </w:pPr>
    </w:p>
    <w:p w:rsidR="00831314" w:rsidRPr="00831314" w:rsidRDefault="00831314" w:rsidP="00831314">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831314">
        <w:rPr>
          <w:rFonts w:ascii="Times New Roman" w:eastAsia="Times New Roman" w:hAnsi="Times New Roman" w:cs="Times New Roman"/>
          <w:bCs/>
        </w:rPr>
        <w:t xml:space="preserve">Understand about housing, its types and statistics, and conditions of housing, differentiate between the equity and efficiency parameters of housing. </w:t>
      </w:r>
    </w:p>
    <w:p w:rsidR="00831314" w:rsidRPr="00831314" w:rsidRDefault="00831314" w:rsidP="00831314">
      <w:pPr>
        <w:spacing w:after="0" w:line="240" w:lineRule="auto"/>
        <w:jc w:val="both"/>
        <w:rPr>
          <w:rFonts w:ascii="Times New Roman" w:eastAsia="Times New Roman" w:hAnsi="Times New Roman" w:cs="Times New Roman"/>
          <w:bCs/>
        </w:rPr>
      </w:pPr>
      <w:r w:rsidRPr="00831314">
        <w:rPr>
          <w:rFonts w:ascii="Times New Roman" w:eastAsia="Times New Roman" w:hAnsi="Times New Roman" w:cs="Times New Roman"/>
          <w:b/>
          <w:bCs/>
        </w:rPr>
        <w:t>CO2:</w:t>
      </w:r>
      <w:r>
        <w:rPr>
          <w:rFonts w:ascii="Times New Roman" w:eastAsia="Times New Roman" w:hAnsi="Times New Roman" w:cs="Times New Roman"/>
          <w:bCs/>
        </w:rPr>
        <w:t xml:space="preserve"> </w:t>
      </w:r>
      <w:r w:rsidRPr="00831314">
        <w:rPr>
          <w:rFonts w:ascii="Times New Roman" w:eastAsia="Times New Roman" w:hAnsi="Times New Roman" w:cs="Times New Roman"/>
          <w:bCs/>
        </w:rPr>
        <w:t xml:space="preserve">Learn about housing sub-systems, formal and informal housing, </w:t>
      </w:r>
      <w:r w:rsidR="001D35DB" w:rsidRPr="00831314">
        <w:rPr>
          <w:rFonts w:ascii="Times New Roman" w:eastAsia="Times New Roman" w:hAnsi="Times New Roman" w:cs="Times New Roman"/>
          <w:bCs/>
        </w:rPr>
        <w:t>unauthorized</w:t>
      </w:r>
      <w:r w:rsidRPr="00831314">
        <w:rPr>
          <w:rFonts w:ascii="Times New Roman" w:eastAsia="Times New Roman" w:hAnsi="Times New Roman" w:cs="Times New Roman"/>
          <w:bCs/>
        </w:rPr>
        <w:t xml:space="preserve"> housing, and details. </w:t>
      </w:r>
    </w:p>
    <w:p w:rsidR="00831314" w:rsidRPr="00831314" w:rsidRDefault="00831314" w:rsidP="00831314">
      <w:pPr>
        <w:spacing w:after="0" w:line="240" w:lineRule="auto"/>
        <w:jc w:val="both"/>
        <w:rPr>
          <w:rFonts w:ascii="Times New Roman" w:eastAsia="Times New Roman" w:hAnsi="Times New Roman" w:cs="Times New Roman"/>
          <w:bCs/>
        </w:rPr>
      </w:pPr>
      <w:r w:rsidRPr="00831314">
        <w:rPr>
          <w:rFonts w:ascii="Times New Roman" w:eastAsia="Times New Roman" w:hAnsi="Times New Roman" w:cs="Times New Roman"/>
          <w:b/>
          <w:bCs/>
        </w:rPr>
        <w:t>CO3:</w:t>
      </w:r>
      <w:r w:rsidRPr="00831314">
        <w:rPr>
          <w:rFonts w:ascii="Times New Roman" w:eastAsia="Times New Roman" w:hAnsi="Times New Roman" w:cs="Times New Roman"/>
          <w:bCs/>
        </w:rPr>
        <w:t xml:space="preserve"> Have knowledge about housing in disaster prone areas, its characteristics. Understanding the details of slum and its redevelopment. </w:t>
      </w:r>
    </w:p>
    <w:p w:rsidR="00831314" w:rsidRDefault="00831314" w:rsidP="00831314">
      <w:pPr>
        <w:spacing w:after="0" w:line="240" w:lineRule="auto"/>
        <w:jc w:val="both"/>
        <w:rPr>
          <w:rFonts w:ascii="Times New Roman" w:eastAsia="Times New Roman" w:hAnsi="Times New Roman" w:cs="Times New Roman"/>
          <w:bCs/>
          <w:lang w:val="en-IN"/>
        </w:rPr>
      </w:pPr>
      <w:r w:rsidRPr="00831314">
        <w:rPr>
          <w:rFonts w:ascii="Times New Roman" w:eastAsia="Times New Roman" w:hAnsi="Times New Roman" w:cs="Times New Roman"/>
          <w:b/>
          <w:bCs/>
          <w:lang w:val="en-IN"/>
        </w:rPr>
        <w:t>CO4:</w:t>
      </w:r>
      <w:r w:rsidRPr="00831314">
        <w:rPr>
          <w:rFonts w:ascii="Times New Roman" w:eastAsia="Times New Roman" w:hAnsi="Times New Roman" w:cs="Times New Roman"/>
          <w:bCs/>
          <w:lang w:val="en-IN"/>
        </w:rPr>
        <w:t xml:space="preserve"> Learn about rural and urban housing policies, policies for housing in low income groups.</w:t>
      </w:r>
    </w:p>
    <w:p w:rsidR="00831314" w:rsidRDefault="00831314" w:rsidP="00831314">
      <w:pPr>
        <w:spacing w:after="0" w:line="240" w:lineRule="auto"/>
        <w:jc w:val="both"/>
        <w:rPr>
          <w:rFonts w:ascii="Times New Roman" w:eastAsia="Times New Roman" w:hAnsi="Times New Roman" w:cs="Times New Roman"/>
          <w:b/>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831314">
        <w:rPr>
          <w:rFonts w:ascii="Times New Roman" w:eastAsia="Times New Roman" w:hAnsi="Times New Roman" w:cs="Times New Roman"/>
          <w:b/>
          <w:bCs/>
        </w:rPr>
        <w:t>Introduction</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8 </w:t>
      </w:r>
      <w:r>
        <w:rPr>
          <w:rFonts w:ascii="Times New Roman" w:eastAsia="Times New Roman" w:hAnsi="Times New Roman" w:cs="Times New Roman"/>
          <w:b/>
          <w:bCs/>
        </w:rPr>
        <w:t>hrs)</w:t>
      </w:r>
    </w:p>
    <w:p w:rsidR="00831314" w:rsidRPr="00196FAF" w:rsidRDefault="00831314" w:rsidP="00831314">
      <w:pPr>
        <w:spacing w:after="0" w:line="240" w:lineRule="auto"/>
        <w:jc w:val="both"/>
        <w:rPr>
          <w:rFonts w:ascii="Times New Roman" w:eastAsia="Times New Roman" w:hAnsi="Times New Roman" w:cs="Times New Roman"/>
          <w:bCs/>
        </w:rPr>
      </w:pPr>
      <w:r w:rsidRPr="00831314">
        <w:rPr>
          <w:rFonts w:ascii="Times New Roman" w:eastAsia="Times New Roman" w:hAnsi="Times New Roman" w:cs="Times New Roman"/>
          <w:bCs/>
        </w:rPr>
        <w:t>Housing: definition, housing as a verb and noun; Housing in relation to planning; Concepts of housing stock, need, demand, shortage; An overview of housing situation; Urban and rural housing scenario in India; Housing as a component of social and economic development; Key challenges of housing provision including housing for the poor, emergence of slums, unauthorized colonies, gentrification, displacement.</w:t>
      </w:r>
      <w:r w:rsidRPr="00196FAF">
        <w:rPr>
          <w:rFonts w:ascii="Times New Roman" w:eastAsia="Times New Roman" w:hAnsi="Times New Roman" w:cs="Times New Roman"/>
          <w:bCs/>
        </w:rPr>
        <w:t xml:space="preserve"> </w:t>
      </w:r>
    </w:p>
    <w:p w:rsidR="00831314" w:rsidRPr="003B6CDF" w:rsidRDefault="00831314" w:rsidP="00831314">
      <w:pPr>
        <w:spacing w:after="0" w:line="240" w:lineRule="auto"/>
        <w:jc w:val="both"/>
        <w:rPr>
          <w:rFonts w:ascii="Times New Roman" w:eastAsia="Times New Roman" w:hAnsi="Times New Roman" w:cs="Times New Roman"/>
          <w:b/>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831314">
        <w:rPr>
          <w:rFonts w:ascii="Times New Roman" w:eastAsia="Times New Roman" w:hAnsi="Times New Roman" w:cs="Times New Roman"/>
          <w:b/>
          <w:bCs/>
        </w:rPr>
        <w:t>Housing Project Formulation; Characteristics of housing finance</w:t>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12 </w:t>
      </w:r>
      <w:r>
        <w:rPr>
          <w:rFonts w:ascii="Times New Roman" w:eastAsia="Times New Roman" w:hAnsi="Times New Roman" w:cs="Times New Roman"/>
          <w:b/>
          <w:bCs/>
        </w:rPr>
        <w:t>hrs)</w:t>
      </w:r>
    </w:p>
    <w:p w:rsidR="00831314" w:rsidRPr="00196FAF" w:rsidRDefault="00831314" w:rsidP="00831314">
      <w:pPr>
        <w:spacing w:after="0" w:line="240" w:lineRule="auto"/>
        <w:jc w:val="both"/>
        <w:rPr>
          <w:rFonts w:ascii="Times New Roman" w:eastAsia="Times New Roman" w:hAnsi="Times New Roman" w:cs="Times New Roman"/>
          <w:bCs/>
        </w:rPr>
      </w:pPr>
      <w:r w:rsidRPr="00831314">
        <w:rPr>
          <w:rFonts w:ascii="Times New Roman" w:eastAsia="Times New Roman" w:hAnsi="Times New Roman" w:cs="Times New Roman"/>
          <w:bCs/>
        </w:rPr>
        <w:t>Understanding the community; Determinants of housing form including physical, social, economic, technical and aesthetic; Development options and housing; Housing costs, standards, densities and FAR; Housing projects and city level housing provisions. Characteristics of housing finance, policy for housing finance in national plans, Sources of finance, public – private sector investment in housing, finance in urban and rural sector implications of long-term and short term financing, fiscal aspects of subsidizing public and private housing. Role of HUDCO, NHB, HFIs, various international donor/financing agencies, micro finance institutions, rural housing finance.</w:t>
      </w:r>
    </w:p>
    <w:p w:rsidR="00831314" w:rsidRDefault="00831314" w:rsidP="00831314">
      <w:pPr>
        <w:spacing w:after="0" w:line="240" w:lineRule="auto"/>
        <w:jc w:val="both"/>
        <w:rPr>
          <w:rFonts w:ascii="Times New Roman" w:eastAsia="Times New Roman" w:hAnsi="Times New Roman" w:cs="Times New Roman"/>
          <w:b/>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Pr="00831314">
        <w:rPr>
          <w:rFonts w:ascii="Times New Roman" w:eastAsia="Times New Roman" w:hAnsi="Times New Roman" w:cs="Times New Roman"/>
          <w:b/>
          <w:bCs/>
        </w:rPr>
        <w:t>City Level Housing Studies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6D213B">
        <w:rPr>
          <w:rFonts w:ascii="Times New Roman" w:eastAsia="Times New Roman" w:hAnsi="Times New Roman" w:cs="Times New Roman"/>
          <w:b/>
          <w:bCs/>
        </w:rPr>
        <w:t>6</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831314" w:rsidRDefault="00831314" w:rsidP="00831314">
      <w:pPr>
        <w:spacing w:after="0" w:line="240" w:lineRule="auto"/>
        <w:jc w:val="both"/>
        <w:rPr>
          <w:rFonts w:ascii="Times New Roman" w:eastAsia="Times New Roman" w:hAnsi="Times New Roman" w:cs="Times New Roman"/>
          <w:bCs/>
        </w:rPr>
      </w:pPr>
      <w:r w:rsidRPr="00831314">
        <w:rPr>
          <w:rFonts w:ascii="Times New Roman" w:eastAsia="Times New Roman" w:hAnsi="Times New Roman" w:cs="Times New Roman"/>
          <w:bCs/>
        </w:rPr>
        <w:t>Components of housing, housing subsystems; Administrative, legal and financial frameworks for housing development; Processes of housing development; Analysis of housing stress; Concepts of affordabi</w:t>
      </w:r>
      <w:r w:rsidR="006D213B">
        <w:rPr>
          <w:rFonts w:ascii="Times New Roman" w:eastAsia="Times New Roman" w:hAnsi="Times New Roman" w:cs="Times New Roman"/>
          <w:bCs/>
        </w:rPr>
        <w:t>lity and target identification.</w:t>
      </w:r>
    </w:p>
    <w:p w:rsidR="006D213B" w:rsidRDefault="006D213B" w:rsidP="00831314">
      <w:pPr>
        <w:spacing w:after="0" w:line="240" w:lineRule="auto"/>
        <w:jc w:val="both"/>
        <w:rPr>
          <w:rFonts w:ascii="Times New Roman" w:eastAsia="Times New Roman" w:hAnsi="Times New Roman" w:cs="Times New Roman"/>
          <w:bCs/>
        </w:rPr>
      </w:pPr>
    </w:p>
    <w:p w:rsidR="006D213B" w:rsidRPr="00196FAF" w:rsidRDefault="006D213B" w:rsidP="00831314">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MODULE 4: Policy and Legislative Framework</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(4 hrs)</w:t>
      </w:r>
    </w:p>
    <w:p w:rsidR="00831314" w:rsidRDefault="006D213B" w:rsidP="00831314">
      <w:pPr>
        <w:spacing w:after="0" w:line="240" w:lineRule="auto"/>
        <w:jc w:val="both"/>
        <w:rPr>
          <w:rFonts w:ascii="Times New Roman" w:eastAsia="Times New Roman" w:hAnsi="Times New Roman" w:cs="Times New Roman"/>
          <w:b/>
          <w:bCs/>
        </w:rPr>
      </w:pPr>
      <w:r w:rsidRPr="00831314">
        <w:rPr>
          <w:rFonts w:ascii="Times New Roman" w:eastAsia="Times New Roman" w:hAnsi="Times New Roman" w:cs="Times New Roman"/>
          <w:bCs/>
        </w:rPr>
        <w:t>Evolution of housing policy in India; Components of housing policy at national and state level; Approaches to housing provision for the poor, special groups and other vulnerable groups.</w:t>
      </w:r>
    </w:p>
    <w:p w:rsidR="00831314" w:rsidRDefault="00831314" w:rsidP="00831314">
      <w:pPr>
        <w:spacing w:after="0" w:line="240" w:lineRule="auto"/>
        <w:jc w:val="both"/>
        <w:rPr>
          <w:rFonts w:ascii="Times New Roman" w:eastAsia="Times New Roman" w:hAnsi="Times New Roman" w:cs="Times New Roman"/>
          <w:b/>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7E019B" w:rsidRPr="007E019B" w:rsidRDefault="007E019B" w:rsidP="00AB534A">
      <w:pPr>
        <w:pStyle w:val="ListParagraph"/>
        <w:numPr>
          <w:ilvl w:val="0"/>
          <w:numId w:val="17"/>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Jain, A.K. (2019) Housing for All, Khanna Book Publishing Co., New Delhi. </w:t>
      </w:r>
    </w:p>
    <w:p w:rsidR="007E019B" w:rsidRPr="007E019B" w:rsidRDefault="007E019B" w:rsidP="00AB534A">
      <w:pPr>
        <w:pStyle w:val="ListParagraph"/>
        <w:numPr>
          <w:ilvl w:val="0"/>
          <w:numId w:val="17"/>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Hardoy, J.E. and Satterthwaite, D. (1989) Squatter Citizen: Life in the Urban Third World, Routledge, London. </w:t>
      </w:r>
    </w:p>
    <w:p w:rsidR="007E019B" w:rsidRPr="007E019B" w:rsidRDefault="007E019B" w:rsidP="00AB534A">
      <w:pPr>
        <w:pStyle w:val="ListParagraph"/>
        <w:numPr>
          <w:ilvl w:val="0"/>
          <w:numId w:val="17"/>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Verma, G.D. (2001) Slumming India, Penguin, New Delhi. </w:t>
      </w:r>
    </w:p>
    <w:p w:rsidR="00831314" w:rsidRPr="007E019B" w:rsidRDefault="007E019B" w:rsidP="00AB534A">
      <w:pPr>
        <w:pStyle w:val="ListParagraph"/>
        <w:numPr>
          <w:ilvl w:val="0"/>
          <w:numId w:val="17"/>
        </w:numPr>
        <w:tabs>
          <w:tab w:val="center" w:pos="4680"/>
          <w:tab w:val="left" w:pos="6100"/>
        </w:tabs>
        <w:spacing w:after="0" w:line="240" w:lineRule="auto"/>
        <w:jc w:val="both"/>
        <w:rPr>
          <w:rFonts w:ascii="Times New Roman" w:eastAsia="Times New Roman" w:hAnsi="Times New Roman" w:cs="Times New Roman"/>
          <w:bCs/>
        </w:rPr>
      </w:pPr>
      <w:r w:rsidRPr="007E019B">
        <w:rPr>
          <w:rFonts w:ascii="Times New Roman" w:hAnsi="Times New Roman"/>
        </w:rPr>
        <w:t xml:space="preserve">Cedric, P. (1990) Housing and </w:t>
      </w:r>
      <w:r w:rsidR="001D35DB" w:rsidRPr="007E019B">
        <w:rPr>
          <w:rFonts w:ascii="Times New Roman" w:hAnsi="Times New Roman"/>
        </w:rPr>
        <w:t>Urbanization</w:t>
      </w:r>
      <w:r w:rsidRPr="007E019B">
        <w:rPr>
          <w:rFonts w:ascii="Times New Roman" w:hAnsi="Times New Roman"/>
        </w:rPr>
        <w:t>: A Study of India, Sage, New Delhi.</w:t>
      </w:r>
    </w:p>
    <w:p w:rsidR="00831314" w:rsidRDefault="00831314" w:rsidP="00831314">
      <w:pPr>
        <w:spacing w:after="0" w:line="240" w:lineRule="auto"/>
        <w:jc w:val="both"/>
        <w:rPr>
          <w:rFonts w:ascii="Times New Roman" w:eastAsia="Times New Roman" w:hAnsi="Times New Roman" w:cs="Times New Roman"/>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7E019B" w:rsidRPr="007E019B" w:rsidRDefault="007E019B" w:rsidP="00AB534A">
      <w:pPr>
        <w:pStyle w:val="ListParagraph"/>
        <w:numPr>
          <w:ilvl w:val="0"/>
          <w:numId w:val="18"/>
        </w:numPr>
        <w:rPr>
          <w:rFonts w:ascii="Times New Roman" w:eastAsia="Times New Roman" w:hAnsi="Times New Roman" w:cs="Times New Roman"/>
          <w:bCs/>
        </w:rPr>
      </w:pPr>
      <w:r w:rsidRPr="007E019B">
        <w:rPr>
          <w:rFonts w:ascii="Times New Roman" w:eastAsia="Times New Roman" w:hAnsi="Times New Roman" w:cs="Times New Roman"/>
          <w:bCs/>
        </w:rPr>
        <w:t>Kohli, V.K. (2007) Housing Finance Agencies in India, Deep and Deep, New Delhi.</w:t>
      </w:r>
    </w:p>
    <w:p w:rsidR="007E019B" w:rsidRPr="007E019B" w:rsidRDefault="007E019B" w:rsidP="00AB534A">
      <w:pPr>
        <w:pStyle w:val="ListParagraph"/>
        <w:numPr>
          <w:ilvl w:val="0"/>
          <w:numId w:val="18"/>
        </w:numPr>
        <w:rPr>
          <w:rFonts w:ascii="Times New Roman" w:eastAsia="Times New Roman" w:hAnsi="Times New Roman" w:cs="Times New Roman"/>
          <w:bCs/>
        </w:rPr>
      </w:pPr>
      <w:r w:rsidRPr="007E019B">
        <w:rPr>
          <w:rFonts w:ascii="Times New Roman" w:eastAsia="Times New Roman" w:hAnsi="Times New Roman" w:cs="Times New Roman"/>
          <w:bCs/>
        </w:rPr>
        <w:t xml:space="preserve">Jenkins, P., Smith, H. and Wang, Y.P. (2007) Planning and Housing in the Rapidly Urbanizing World, Routledge, New York. </w:t>
      </w:r>
    </w:p>
    <w:p w:rsidR="00831314" w:rsidRDefault="007E019B" w:rsidP="00AB534A">
      <w:pPr>
        <w:pStyle w:val="ListParagraph"/>
        <w:numPr>
          <w:ilvl w:val="0"/>
          <w:numId w:val="18"/>
        </w:num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Mukhija, V. (2003) Squatters as Developers, Slum Redevelopment in Mumbai, Ashgate, New York.</w:t>
      </w:r>
    </w:p>
    <w:p w:rsidR="007E019B" w:rsidRDefault="007E019B" w:rsidP="007E019B">
      <w:pPr>
        <w:spacing w:after="0" w:line="240" w:lineRule="auto"/>
        <w:jc w:val="both"/>
        <w:rPr>
          <w:rFonts w:ascii="Times New Roman" w:eastAsia="Times New Roman" w:hAnsi="Times New Roman" w:cs="Times New Roman"/>
          <w:bCs/>
        </w:rPr>
      </w:pPr>
    </w:p>
    <w:p w:rsidR="007E019B" w:rsidRPr="007E019B" w:rsidRDefault="007E019B" w:rsidP="007E019B">
      <w:pPr>
        <w:spacing w:after="0" w:line="240" w:lineRule="auto"/>
        <w:jc w:val="both"/>
        <w:rPr>
          <w:rFonts w:ascii="Times New Roman" w:eastAsia="Times New Roman" w:hAnsi="Times New Roman" w:cs="Times New Roman"/>
          <w:bCs/>
        </w:rPr>
      </w:pPr>
    </w:p>
    <w:p w:rsidR="00831314" w:rsidRDefault="00831314" w:rsidP="0083131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CO-PO MAPPING</w:t>
      </w:r>
    </w:p>
    <w:p w:rsidR="00831314" w:rsidRDefault="00831314" w:rsidP="00831314">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831314" w:rsidTr="00831314">
        <w:tc>
          <w:tcPr>
            <w:tcW w:w="700"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831314" w:rsidRDefault="00831314" w:rsidP="00831314">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7E019B" w:rsidTr="00831314">
        <w:tc>
          <w:tcPr>
            <w:tcW w:w="700" w:type="dxa"/>
          </w:tcPr>
          <w:p w:rsidR="007E019B" w:rsidRDefault="007E019B" w:rsidP="00831314">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r>
      <w:tr w:rsidR="007E019B" w:rsidTr="00831314">
        <w:tc>
          <w:tcPr>
            <w:tcW w:w="700" w:type="dxa"/>
          </w:tcPr>
          <w:p w:rsidR="007E019B" w:rsidRDefault="007E019B" w:rsidP="00831314">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r>
      <w:tr w:rsidR="007E019B" w:rsidTr="00831314">
        <w:tc>
          <w:tcPr>
            <w:tcW w:w="700" w:type="dxa"/>
          </w:tcPr>
          <w:p w:rsidR="007E019B" w:rsidRDefault="007E019B" w:rsidP="00831314">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r>
      <w:tr w:rsidR="007E019B" w:rsidTr="00831314">
        <w:tc>
          <w:tcPr>
            <w:tcW w:w="700" w:type="dxa"/>
          </w:tcPr>
          <w:p w:rsidR="007E019B" w:rsidRDefault="007E019B" w:rsidP="00831314">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r>
    </w:tbl>
    <w:p w:rsidR="007E019B" w:rsidRDefault="007E019B">
      <w:pPr>
        <w:spacing w:after="0" w:line="240" w:lineRule="auto"/>
        <w:jc w:val="both"/>
        <w:rPr>
          <w:rFonts w:ascii="Times New Roman" w:eastAsia="Times New Roman" w:hAnsi="Times New Roman" w:cs="Times New Roman"/>
          <w:b/>
          <w:bCs/>
        </w:rPr>
      </w:pPr>
    </w:p>
    <w:p w:rsidR="007E019B" w:rsidRDefault="007E019B">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7E019B" w:rsidTr="00186CF1">
        <w:trPr>
          <w:trHeight w:val="353"/>
        </w:trPr>
        <w:tc>
          <w:tcPr>
            <w:tcW w:w="2419"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7E019B" w:rsidRPr="00713465" w:rsidTr="00186CF1">
        <w:trPr>
          <w:trHeight w:val="297"/>
        </w:trPr>
        <w:tc>
          <w:tcPr>
            <w:tcW w:w="2419"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Reading and Comprehending Spaces</w:t>
            </w:r>
          </w:p>
        </w:tc>
        <w:tc>
          <w:tcPr>
            <w:tcW w:w="2419" w:type="dxa"/>
          </w:tcPr>
          <w:p w:rsidR="007E019B" w:rsidRPr="00713465" w:rsidRDefault="007E019B" w:rsidP="007E019B">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IP2128</w:t>
            </w:r>
          </w:p>
        </w:tc>
        <w:tc>
          <w:tcPr>
            <w:tcW w:w="2420"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7E019B" w:rsidRDefault="007E019B" w:rsidP="007E019B">
      <w:pPr>
        <w:spacing w:after="0" w:line="240" w:lineRule="auto"/>
        <w:jc w:val="both"/>
        <w:rPr>
          <w:rFonts w:ascii="Times New Roman" w:eastAsia="Times New Roman" w:hAnsi="Times New Roman" w:cs="Times New Roman"/>
          <w:sz w:val="18"/>
          <w:szCs w:val="18"/>
        </w:rPr>
      </w:pPr>
    </w:p>
    <w:p w:rsidR="007E019B" w:rsidRPr="003B6CDF" w:rsidRDefault="007E019B" w:rsidP="007E019B">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DE66FF">
        <w:rPr>
          <w:rFonts w:ascii="Times New Roman" w:eastAsia="Times New Roman" w:hAnsi="Times New Roman" w:cs="Times New Roman"/>
          <w:b/>
          <w:bCs/>
        </w:rPr>
        <w:t xml:space="preserve"> </w:t>
      </w:r>
      <w:r w:rsidR="00DE66FF" w:rsidRPr="00DE66FF">
        <w:rPr>
          <w:rFonts w:ascii="Times New Roman" w:eastAsia="Times New Roman" w:hAnsi="Times New Roman" w:cs="Times New Roman"/>
          <w:bCs/>
        </w:rPr>
        <w:t>No Prerequisites required</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3B6CDF" w:rsidRDefault="007E019B" w:rsidP="007E019B">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7E019B" w:rsidRDefault="007E019B" w:rsidP="007E019B">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7E019B">
        <w:rPr>
          <w:rFonts w:ascii="Times New Roman" w:eastAsia="Times New Roman" w:hAnsi="Times New Roman" w:cs="Times New Roman"/>
          <w:bCs/>
          <w:lang w:val="en-IN"/>
        </w:rPr>
        <w:t>Develop Spatial Literacy: Enhance students' abilities to understand and interpret various spatial elements, including maps, diagrams, blueprints, and architectural plans.</w:t>
      </w:r>
    </w:p>
    <w:p w:rsidR="007E019B" w:rsidRPr="007E019B" w:rsidRDefault="007E019B" w:rsidP="007E019B">
      <w:pPr>
        <w:spacing w:after="0" w:line="240" w:lineRule="auto"/>
        <w:jc w:val="both"/>
        <w:rPr>
          <w:rFonts w:ascii="Times New Roman" w:eastAsia="Times New Roman" w:hAnsi="Times New Roman" w:cs="Times New Roman"/>
          <w:bCs/>
          <w:lang w:val="en-IN"/>
        </w:rPr>
      </w:pPr>
      <w:r w:rsidRPr="007E019B">
        <w:rPr>
          <w:rFonts w:ascii="Times New Roman" w:eastAsia="Times New Roman" w:hAnsi="Times New Roman" w:cs="Times New Roman"/>
          <w:b/>
          <w:bCs/>
          <w:lang w:val="en-IN"/>
        </w:rPr>
        <w:t>CO2:</w:t>
      </w:r>
      <w:r w:rsidRPr="007E019B">
        <w:rPr>
          <w:rFonts w:ascii="Times New Roman" w:eastAsia="Times New Roman" w:hAnsi="Times New Roman" w:cs="Times New Roman"/>
          <w:bCs/>
          <w:lang w:val="en-IN"/>
        </w:rPr>
        <w:t xml:space="preserve"> Critical Analysis of Spatial Information: Enable students to critically evaluate spatial information, identifying key details, relationships, and implications within diverse spatial representations.</w:t>
      </w:r>
    </w:p>
    <w:p w:rsidR="007E019B" w:rsidRPr="007E019B" w:rsidRDefault="007E019B" w:rsidP="007E019B">
      <w:pPr>
        <w:spacing w:after="0" w:line="240" w:lineRule="auto"/>
        <w:jc w:val="both"/>
        <w:rPr>
          <w:rFonts w:ascii="Times New Roman" w:eastAsia="Times New Roman" w:hAnsi="Times New Roman" w:cs="Times New Roman"/>
          <w:bCs/>
          <w:lang w:val="en-IN"/>
        </w:rPr>
      </w:pPr>
      <w:r w:rsidRPr="007E019B">
        <w:rPr>
          <w:rFonts w:ascii="Times New Roman" w:eastAsia="Times New Roman" w:hAnsi="Times New Roman" w:cs="Times New Roman"/>
          <w:b/>
          <w:bCs/>
          <w:lang w:val="en-IN"/>
        </w:rPr>
        <w:t>CO3:</w:t>
      </w:r>
      <w:r w:rsidRPr="007E019B">
        <w:rPr>
          <w:rFonts w:ascii="Times New Roman" w:eastAsia="Times New Roman" w:hAnsi="Times New Roman" w:cs="Times New Roman"/>
          <w:bCs/>
          <w:lang w:val="en-IN"/>
        </w:rPr>
        <w:t xml:space="preserve"> Enhance Navigation Skills: Equip students with the skills necessary to navigate and interpret different physical and digital spaces, promoting efficiency and comprehension.</w:t>
      </w:r>
    </w:p>
    <w:p w:rsidR="007E019B" w:rsidRPr="007E019B" w:rsidRDefault="007E019B" w:rsidP="007E019B">
      <w:pPr>
        <w:spacing w:after="0" w:line="240" w:lineRule="auto"/>
        <w:jc w:val="both"/>
        <w:rPr>
          <w:rFonts w:ascii="Times New Roman" w:eastAsia="Times New Roman" w:hAnsi="Times New Roman" w:cs="Times New Roman"/>
          <w:bCs/>
          <w:lang w:val="en-IN"/>
        </w:rPr>
      </w:pPr>
      <w:r w:rsidRPr="007E019B">
        <w:rPr>
          <w:rFonts w:ascii="Times New Roman" w:eastAsia="Times New Roman" w:hAnsi="Times New Roman" w:cs="Times New Roman"/>
          <w:b/>
          <w:bCs/>
          <w:lang w:val="en-IN"/>
        </w:rPr>
        <w:t>CO4:</w:t>
      </w:r>
      <w:r>
        <w:rPr>
          <w:rFonts w:ascii="Times New Roman" w:eastAsia="Times New Roman" w:hAnsi="Times New Roman" w:cs="Times New Roman"/>
          <w:bCs/>
          <w:lang w:val="en-IN"/>
        </w:rPr>
        <w:t xml:space="preserve"> </w:t>
      </w:r>
      <w:r w:rsidRPr="007E019B">
        <w:rPr>
          <w:rFonts w:ascii="Times New Roman" w:eastAsia="Times New Roman" w:hAnsi="Times New Roman" w:cs="Times New Roman"/>
          <w:bCs/>
          <w:lang w:val="en-IN"/>
        </w:rPr>
        <w:t>Cultural and Historical Interpretation: Foster an understanding of how different cultures and historical contexts influence the creation and utilization of spatial designs, encouraging cultural sensitivity and awareness.</w:t>
      </w:r>
    </w:p>
    <w:p w:rsidR="007E019B"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7E019B">
        <w:rPr>
          <w:rFonts w:ascii="Times New Roman" w:eastAsia="Times New Roman" w:hAnsi="Times New Roman" w:cs="Times New Roman"/>
          <w:b/>
          <w:bCs/>
        </w:rPr>
        <w:t>Approaches to Place and Space</w:t>
      </w:r>
      <w:r w:rsidR="007701AC">
        <w:rPr>
          <w:rFonts w:ascii="Times New Roman" w:eastAsia="Times New Roman" w:hAnsi="Times New Roman" w:cs="Times New Roman"/>
          <w:b/>
          <w:bCs/>
        </w:rPr>
        <w:tab/>
      </w:r>
      <w:r w:rsidR="007701AC">
        <w:rPr>
          <w:rFonts w:ascii="Times New Roman" w:eastAsia="Times New Roman" w:hAnsi="Times New Roman" w:cs="Times New Roman"/>
          <w:b/>
          <w:bCs/>
        </w:rPr>
        <w:tab/>
      </w:r>
      <w:r w:rsidR="007701AC">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DE66FF">
        <w:rPr>
          <w:rFonts w:ascii="Times New Roman" w:eastAsia="Times New Roman" w:hAnsi="Times New Roman" w:cs="Times New Roman"/>
          <w:b/>
          <w:bCs/>
        </w:rPr>
        <w:t>9</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7701AC"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Meaning of place and space in planning; Geometries of space by Doreen Massey; Lefebvre’s spatial practice, representation of space, spaces of representation; The Third Space of Edward Soja; Perspectives on space from Euclidian space to spaces of Lefebvre</w:t>
      </w:r>
      <w:r w:rsidR="007701AC">
        <w:rPr>
          <w:rFonts w:ascii="Times New Roman" w:eastAsia="Times New Roman" w:hAnsi="Times New Roman" w:cs="Times New Roman"/>
          <w:bCs/>
        </w:rPr>
        <w:t>.</w:t>
      </w:r>
    </w:p>
    <w:p w:rsidR="007701AC" w:rsidRDefault="007701AC" w:rsidP="007E019B">
      <w:pPr>
        <w:spacing w:after="0" w:line="240" w:lineRule="auto"/>
        <w:jc w:val="both"/>
        <w:rPr>
          <w:rFonts w:ascii="Times New Roman" w:eastAsia="Times New Roman" w:hAnsi="Times New Roman" w:cs="Times New Roman"/>
          <w:bCs/>
        </w:rPr>
      </w:pPr>
    </w:p>
    <w:p w:rsidR="007701AC" w:rsidRPr="00196FAF" w:rsidRDefault="007701AC" w:rsidP="007E019B">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2: </w:t>
      </w:r>
      <w:r w:rsidRPr="007E019B">
        <w:rPr>
          <w:rFonts w:ascii="Times New Roman" w:eastAsia="Times New Roman" w:hAnsi="Times New Roman" w:cs="Times New Roman"/>
          <w:b/>
          <w:bCs/>
        </w:rPr>
        <w:t>Identity and Spaces</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(6 hrs)</w:t>
      </w:r>
    </w:p>
    <w:p w:rsidR="007701AC" w:rsidRDefault="007701AC" w:rsidP="007701AC">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Experiencing space through the lenses of gender, caste, region and religion; Multiplicity of linkages between identities and spaces; Dialectical relationship between identities and spaces; Shaping of built environments and identities.</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Default="005D7C61"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3</w:t>
      </w:r>
      <w:r w:rsidR="007E019B">
        <w:rPr>
          <w:rFonts w:ascii="Times New Roman" w:eastAsia="Times New Roman" w:hAnsi="Times New Roman" w:cs="Times New Roman"/>
          <w:b/>
          <w:bCs/>
        </w:rPr>
        <w:t xml:space="preserve">: </w:t>
      </w:r>
      <w:r w:rsidR="007E019B" w:rsidRPr="007E019B">
        <w:rPr>
          <w:rFonts w:ascii="Times New Roman" w:eastAsia="Times New Roman" w:hAnsi="Times New Roman" w:cs="Times New Roman"/>
          <w:b/>
          <w:bCs/>
        </w:rPr>
        <w:t>Colonial and Postcolonial Spaces</w:t>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t xml:space="preserve">   (</w:t>
      </w:r>
      <w:r w:rsidR="007701AC">
        <w:rPr>
          <w:rFonts w:ascii="Times New Roman" w:eastAsia="Times New Roman" w:hAnsi="Times New Roman" w:cs="Times New Roman"/>
          <w:b/>
          <w:bCs/>
        </w:rPr>
        <w:t>8</w:t>
      </w:r>
      <w:r w:rsidR="001A063D">
        <w:rPr>
          <w:rFonts w:ascii="Times New Roman" w:eastAsia="Times New Roman" w:hAnsi="Times New Roman" w:cs="Times New Roman"/>
          <w:b/>
          <w:bCs/>
        </w:rPr>
        <w:t xml:space="preserve"> </w:t>
      </w:r>
      <w:r w:rsidR="007E019B">
        <w:rPr>
          <w:rFonts w:ascii="Times New Roman" w:eastAsia="Times New Roman" w:hAnsi="Times New Roman" w:cs="Times New Roman"/>
          <w:b/>
          <w:bCs/>
        </w:rPr>
        <w:t>hrs)</w:t>
      </w:r>
    </w:p>
    <w:p w:rsidR="007E019B" w:rsidRPr="00196FAF"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Building of colonial cities and infrastructures such as roads and rail links; Control and dominance in the colonial spaces; Present day uses of colonial spaces; Nature of postcolonial spaces and national identity; Case examples New Delhi and Chandigarh, etc.</w:t>
      </w:r>
    </w:p>
    <w:p w:rsidR="007E019B" w:rsidRDefault="007E019B" w:rsidP="007E019B">
      <w:pPr>
        <w:spacing w:after="0" w:line="240" w:lineRule="auto"/>
        <w:jc w:val="both"/>
        <w:rPr>
          <w:rFonts w:ascii="Times New Roman" w:eastAsia="Times New Roman" w:hAnsi="Times New Roman" w:cs="Times New Roman"/>
          <w:b/>
          <w:bCs/>
        </w:rPr>
      </w:pPr>
    </w:p>
    <w:p w:rsidR="007E019B" w:rsidRDefault="005D7C61"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7E019B">
        <w:rPr>
          <w:rFonts w:ascii="Times New Roman" w:eastAsia="Times New Roman" w:hAnsi="Times New Roman" w:cs="Times New Roman"/>
          <w:b/>
          <w:bCs/>
        </w:rPr>
        <w:t xml:space="preserve">: </w:t>
      </w:r>
      <w:r w:rsidR="007E019B" w:rsidRPr="007E019B">
        <w:rPr>
          <w:rFonts w:ascii="Times New Roman" w:eastAsia="Times New Roman" w:hAnsi="Times New Roman" w:cs="Times New Roman"/>
          <w:b/>
          <w:bCs/>
        </w:rPr>
        <w:t>Neoliberal Spaces</w:t>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t xml:space="preserve">   (</w:t>
      </w:r>
      <w:r w:rsidR="00DE66FF">
        <w:rPr>
          <w:rFonts w:ascii="Times New Roman" w:eastAsia="Times New Roman" w:hAnsi="Times New Roman" w:cs="Times New Roman"/>
          <w:b/>
          <w:bCs/>
        </w:rPr>
        <w:t>7</w:t>
      </w:r>
      <w:r w:rsidR="001A063D">
        <w:rPr>
          <w:rFonts w:ascii="Times New Roman" w:eastAsia="Times New Roman" w:hAnsi="Times New Roman" w:cs="Times New Roman"/>
          <w:b/>
          <w:bCs/>
        </w:rPr>
        <w:t xml:space="preserve"> </w:t>
      </w:r>
      <w:r w:rsidR="007E019B">
        <w:rPr>
          <w:rFonts w:ascii="Times New Roman" w:eastAsia="Times New Roman" w:hAnsi="Times New Roman" w:cs="Times New Roman"/>
          <w:b/>
          <w:bCs/>
        </w:rPr>
        <w:t>hrs)</w:t>
      </w:r>
    </w:p>
    <w:p w:rsidR="007E019B" w:rsidRPr="00196FAF"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Role of economic and political forces in producing space under neo-liberalism; Characteristics of neoliberal spaces and how they shape city elements; Globalization and global cities; Planetary urbanization; Speculative urbanism; Case examples of reforms in the urban sector.</w:t>
      </w:r>
    </w:p>
    <w:p w:rsidR="007E019B" w:rsidRDefault="007E019B" w:rsidP="007E019B">
      <w:pPr>
        <w:spacing w:after="0" w:line="240" w:lineRule="auto"/>
        <w:jc w:val="both"/>
        <w:rPr>
          <w:rFonts w:ascii="Times New Roman" w:eastAsia="Times New Roman" w:hAnsi="Times New Roman" w:cs="Times New Roman"/>
          <w:b/>
          <w:bCs/>
        </w:rPr>
      </w:pPr>
    </w:p>
    <w:p w:rsidR="000F6D34" w:rsidRDefault="000F6D34"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7E019B" w:rsidRPr="007E019B" w:rsidRDefault="007E019B" w:rsidP="00AB534A">
      <w:pPr>
        <w:pStyle w:val="ListParagraph"/>
        <w:numPr>
          <w:ilvl w:val="0"/>
          <w:numId w:val="19"/>
        </w:numPr>
        <w:rPr>
          <w:rFonts w:ascii="Times New Roman" w:eastAsia="Times New Roman" w:hAnsi="Times New Roman" w:cs="Times New Roman"/>
          <w:bCs/>
        </w:rPr>
      </w:pPr>
      <w:r w:rsidRPr="007E019B">
        <w:rPr>
          <w:rFonts w:ascii="Times New Roman" w:eastAsia="Times New Roman" w:hAnsi="Times New Roman" w:cs="Times New Roman"/>
          <w:bCs/>
        </w:rPr>
        <w:t xml:space="preserve">Allen, J., Massey, D., Cochrane, A. with Julie Charlesworth, Gill Court, Nick Henry and Phil Sarre (1998) Rethinking the Region: Spaces of Neoliberalism, Routledge, New York. </w:t>
      </w:r>
    </w:p>
    <w:p w:rsidR="007E019B" w:rsidRDefault="007E019B" w:rsidP="00AB534A">
      <w:pPr>
        <w:pStyle w:val="ListParagraph"/>
        <w:numPr>
          <w:ilvl w:val="0"/>
          <w:numId w:val="19"/>
        </w:numPr>
        <w:rPr>
          <w:rFonts w:ascii="Times New Roman" w:eastAsia="Times New Roman" w:hAnsi="Times New Roman" w:cs="Times New Roman"/>
          <w:bCs/>
        </w:rPr>
      </w:pPr>
      <w:r w:rsidRPr="007E019B">
        <w:rPr>
          <w:rFonts w:ascii="Times New Roman" w:eastAsia="Times New Roman" w:hAnsi="Times New Roman" w:cs="Times New Roman"/>
          <w:bCs/>
        </w:rPr>
        <w:t>Fincher, R. and Iveson, K. (2008) Planning and Diversity in the City, P</w:t>
      </w:r>
      <w:r>
        <w:rPr>
          <w:rFonts w:ascii="Times New Roman" w:eastAsia="Times New Roman" w:hAnsi="Times New Roman" w:cs="Times New Roman"/>
          <w:bCs/>
        </w:rPr>
        <w:t>algrave Macmillan, New York.</w:t>
      </w:r>
    </w:p>
    <w:p w:rsidR="007E019B" w:rsidRPr="007E019B" w:rsidRDefault="007E019B" w:rsidP="00AB534A">
      <w:pPr>
        <w:pStyle w:val="ListParagraph"/>
        <w:numPr>
          <w:ilvl w:val="0"/>
          <w:numId w:val="19"/>
        </w:numPr>
        <w:rPr>
          <w:rFonts w:ascii="Times New Roman" w:eastAsia="Times New Roman" w:hAnsi="Times New Roman" w:cs="Times New Roman"/>
          <w:bCs/>
        </w:rPr>
      </w:pPr>
      <w:r w:rsidRPr="007E019B">
        <w:rPr>
          <w:rFonts w:ascii="Times New Roman" w:eastAsia="Times New Roman" w:hAnsi="Times New Roman" w:cs="Times New Roman"/>
          <w:bCs/>
        </w:rPr>
        <w:t xml:space="preserve">Harvey, D. (2005) Spaces of Neoliberalization: Towards a Theory of Uneven Geographical Development. Stuttgart, Franz Steiner Verlag, London. </w:t>
      </w:r>
    </w:p>
    <w:p w:rsidR="007E019B" w:rsidRPr="007E019B" w:rsidRDefault="007E019B" w:rsidP="00AB534A">
      <w:pPr>
        <w:pStyle w:val="ListParagraph"/>
        <w:numPr>
          <w:ilvl w:val="0"/>
          <w:numId w:val="19"/>
        </w:num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King, A. (1976) Colonial Urban Development: Culture, Social Power and Environment, Routledge and Kegan Paul, New York.</w:t>
      </w:r>
    </w:p>
    <w:p w:rsidR="007E019B" w:rsidRDefault="007E019B" w:rsidP="007E019B">
      <w:pPr>
        <w:spacing w:after="0" w:line="240" w:lineRule="auto"/>
        <w:jc w:val="both"/>
        <w:rPr>
          <w:rFonts w:ascii="Times New Roman" w:eastAsia="Times New Roman" w:hAnsi="Times New Roman" w:cs="Times New Roman"/>
          <w:bCs/>
        </w:rPr>
      </w:pPr>
    </w:p>
    <w:p w:rsidR="000F6D34" w:rsidRDefault="000F6D34" w:rsidP="007E019B">
      <w:pPr>
        <w:spacing w:after="0" w:line="240" w:lineRule="auto"/>
        <w:jc w:val="both"/>
        <w:rPr>
          <w:rFonts w:ascii="Times New Roman" w:eastAsia="Times New Roman" w:hAnsi="Times New Roman" w:cs="Times New Roman"/>
          <w:bCs/>
        </w:rPr>
      </w:pPr>
    </w:p>
    <w:p w:rsidR="000F6D34" w:rsidRPr="00DC4FDC" w:rsidRDefault="000F6D34" w:rsidP="007E019B">
      <w:pPr>
        <w:spacing w:after="0" w:line="240" w:lineRule="auto"/>
        <w:jc w:val="both"/>
        <w:rPr>
          <w:rFonts w:ascii="Times New Roman" w:eastAsia="Times New Roman" w:hAnsi="Times New Roman" w:cs="Times New Roman"/>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 BOOK(S):</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King, A. (1989) Colonialism, Urbanism and the Capitalist World Economy, International Journal of Urban and Regional Research, 13(1), 1–18. </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Kumar, A., Vidyarthi, S. and Prakash, P. (2021) City Planning in India, 1947-2017, Routledge, New York. </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Massey, D. (2005) For Space, Sage, London. </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Hubbard, P. and Kitchin, R. (2011) Key Thinkers on Space and Place, Sage, London.</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Lefebvre, H. (1991) The Production of Space, Blackwell Publishing, Oxford. </w:t>
      </w:r>
    </w:p>
    <w:p w:rsidR="007E019B" w:rsidRP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 xml:space="preserve">Lefebvre, H. (2003) The Urban Revolution, University of Minnesota Press, London. </w:t>
      </w:r>
    </w:p>
    <w:p w:rsidR="007E019B" w:rsidRDefault="007E019B" w:rsidP="00AB534A">
      <w:pPr>
        <w:pStyle w:val="ListParagraph"/>
        <w:numPr>
          <w:ilvl w:val="0"/>
          <w:numId w:val="20"/>
        </w:numPr>
        <w:tabs>
          <w:tab w:val="center" w:pos="4680"/>
          <w:tab w:val="left" w:pos="6100"/>
        </w:tabs>
        <w:spacing w:after="0" w:line="240" w:lineRule="auto"/>
        <w:jc w:val="both"/>
        <w:rPr>
          <w:rFonts w:ascii="Times New Roman" w:hAnsi="Times New Roman"/>
        </w:rPr>
      </w:pPr>
      <w:r w:rsidRPr="007E019B">
        <w:rPr>
          <w:rFonts w:ascii="Times New Roman" w:hAnsi="Times New Roman"/>
        </w:rPr>
        <w:t>Raju, S. (ed.) (2011) Gendered Geographies: Space and place in South Asia, Oxford University Press, New Delhi.</w:t>
      </w:r>
    </w:p>
    <w:p w:rsidR="007E019B" w:rsidRDefault="007E019B" w:rsidP="007E019B">
      <w:pPr>
        <w:tabs>
          <w:tab w:val="center" w:pos="4680"/>
          <w:tab w:val="left" w:pos="6100"/>
        </w:tabs>
        <w:spacing w:after="0" w:line="240" w:lineRule="auto"/>
        <w:jc w:val="both"/>
        <w:rPr>
          <w:rFonts w:ascii="Times New Roman" w:hAnsi="Times New Roman"/>
        </w:rPr>
      </w:pPr>
    </w:p>
    <w:p w:rsidR="007E019B"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7E019B" w:rsidRDefault="007E019B" w:rsidP="007E019B">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r>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r>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r>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658"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H</w:t>
            </w:r>
          </w:p>
        </w:tc>
        <w:tc>
          <w:tcPr>
            <w:tcW w:w="785"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L</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c>
          <w:tcPr>
            <w:tcW w:w="784" w:type="dxa"/>
          </w:tcPr>
          <w:p w:rsidR="007E019B" w:rsidRPr="007E019B" w:rsidRDefault="007E019B" w:rsidP="00186CF1">
            <w:pPr>
              <w:jc w:val="center"/>
              <w:rPr>
                <w:rFonts w:ascii="Times New Roman" w:hAnsi="Times New Roman" w:cs="Times New Roman"/>
              </w:rPr>
            </w:pPr>
            <w:r w:rsidRPr="007E019B">
              <w:rPr>
                <w:rFonts w:ascii="Times New Roman" w:hAnsi="Times New Roman" w:cs="Times New Roman"/>
              </w:rPr>
              <w:t>A</w:t>
            </w:r>
          </w:p>
        </w:tc>
      </w:tr>
    </w:tbl>
    <w:p w:rsidR="007E019B" w:rsidRPr="003B6CDF" w:rsidRDefault="007E019B" w:rsidP="007E019B">
      <w:pPr>
        <w:spacing w:after="0" w:line="240" w:lineRule="auto"/>
        <w:jc w:val="both"/>
        <w:rPr>
          <w:rFonts w:ascii="Times New Roman" w:eastAsia="Times New Roman" w:hAnsi="Times New Roman" w:cs="Times New Roman"/>
          <w:b/>
          <w:bCs/>
        </w:rPr>
      </w:pPr>
    </w:p>
    <w:p w:rsidR="007E019B" w:rsidRDefault="007E019B">
      <w:pPr>
        <w:spacing w:after="0" w:line="240" w:lineRule="auto"/>
        <w:jc w:val="both"/>
        <w:rPr>
          <w:rFonts w:ascii="Times New Roman" w:eastAsia="Times New Roman" w:hAnsi="Times New Roman" w:cs="Times New Roman"/>
          <w:b/>
          <w:bCs/>
        </w:rPr>
      </w:pPr>
    </w:p>
    <w:p w:rsidR="007E019B" w:rsidRDefault="007E019B">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7E019B" w:rsidTr="00186CF1">
        <w:trPr>
          <w:trHeight w:val="353"/>
        </w:trPr>
        <w:tc>
          <w:tcPr>
            <w:tcW w:w="2419"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7E019B" w:rsidRPr="004A1712" w:rsidRDefault="007E019B"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7E019B" w:rsidRPr="00713465" w:rsidTr="00186CF1">
        <w:trPr>
          <w:trHeight w:val="297"/>
        </w:trPr>
        <w:tc>
          <w:tcPr>
            <w:tcW w:w="2419"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Public Policy and Politics in Planning</w:t>
            </w:r>
          </w:p>
        </w:tc>
        <w:tc>
          <w:tcPr>
            <w:tcW w:w="2419" w:type="dxa"/>
          </w:tcPr>
          <w:p w:rsidR="007E019B" w:rsidRPr="00713465" w:rsidRDefault="007E019B" w:rsidP="007E019B">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IP2222</w:t>
            </w:r>
          </w:p>
        </w:tc>
        <w:tc>
          <w:tcPr>
            <w:tcW w:w="2420"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7E019B" w:rsidRPr="00713465" w:rsidRDefault="007E019B"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7E019B" w:rsidRDefault="007E019B" w:rsidP="007E019B">
      <w:pPr>
        <w:spacing w:after="0" w:line="240" w:lineRule="auto"/>
        <w:jc w:val="both"/>
        <w:rPr>
          <w:rFonts w:ascii="Times New Roman" w:eastAsia="Times New Roman" w:hAnsi="Times New Roman" w:cs="Times New Roman"/>
          <w:sz w:val="18"/>
          <w:szCs w:val="18"/>
        </w:rPr>
      </w:pPr>
    </w:p>
    <w:p w:rsidR="007E019B" w:rsidRPr="003B6CDF" w:rsidRDefault="007E019B" w:rsidP="007E019B">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DE66FF">
        <w:rPr>
          <w:rFonts w:ascii="Times New Roman" w:eastAsia="Times New Roman" w:hAnsi="Times New Roman" w:cs="Times New Roman"/>
          <w:b/>
          <w:bCs/>
        </w:rPr>
        <w:t xml:space="preserve"> </w:t>
      </w:r>
      <w:r w:rsidR="00DE66FF" w:rsidRPr="00DE66FF">
        <w:rPr>
          <w:rFonts w:ascii="Times New Roman" w:eastAsia="Times New Roman" w:hAnsi="Times New Roman" w:cs="Times New Roman"/>
          <w:bCs/>
        </w:rPr>
        <w:t>No Prerequisites required</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3B6CDF" w:rsidRDefault="007E019B" w:rsidP="007E019B">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Pr="007E019B" w:rsidRDefault="007E019B" w:rsidP="007E019B">
      <w:pPr>
        <w:spacing w:after="0" w:line="240" w:lineRule="auto"/>
        <w:jc w:val="both"/>
        <w:rPr>
          <w:rFonts w:ascii="Times New Roman" w:eastAsia="Times New Roman" w:hAnsi="Times New Roman" w:cs="Times New Roman"/>
          <w:bCs/>
          <w:lang w:val="en-IN"/>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7E019B">
        <w:rPr>
          <w:rFonts w:ascii="Times New Roman" w:eastAsia="Times New Roman" w:hAnsi="Times New Roman" w:cs="Times New Roman"/>
          <w:bCs/>
          <w:lang w:val="en-IN"/>
        </w:rPr>
        <w:t>Understanding of Policy Processes</w:t>
      </w:r>
    </w:p>
    <w:p w:rsidR="007E019B" w:rsidRPr="007E019B" w:rsidRDefault="007E019B" w:rsidP="007E019B">
      <w:pPr>
        <w:spacing w:after="0" w:line="240" w:lineRule="auto"/>
        <w:jc w:val="both"/>
        <w:rPr>
          <w:rFonts w:ascii="Times New Roman" w:eastAsia="Times New Roman" w:hAnsi="Times New Roman" w:cs="Times New Roman"/>
          <w:bCs/>
          <w:lang w:val="en-IN"/>
        </w:rPr>
      </w:pPr>
      <w:r w:rsidRPr="007E019B">
        <w:rPr>
          <w:rFonts w:ascii="Times New Roman" w:eastAsia="Times New Roman" w:hAnsi="Times New Roman" w:cs="Times New Roman"/>
          <w:b/>
          <w:bCs/>
          <w:lang w:val="en-IN"/>
        </w:rPr>
        <w:t>CO2:</w:t>
      </w:r>
      <w:r w:rsidRPr="007E019B">
        <w:rPr>
          <w:rFonts w:ascii="Times New Roman" w:eastAsia="Times New Roman" w:hAnsi="Times New Roman" w:cs="Times New Roman"/>
          <w:bCs/>
          <w:lang w:val="en-IN"/>
        </w:rPr>
        <w:t xml:space="preserve"> Analytical Skills: Develop analytical skills to critically evaluate the impact of political factors on planning decisions and policies, considering various stakeholders' interests, socio-economic dynamics, and power structures within a community.</w:t>
      </w:r>
    </w:p>
    <w:p w:rsidR="007E019B" w:rsidRPr="007E019B" w:rsidRDefault="007E019B" w:rsidP="007E019B">
      <w:pPr>
        <w:spacing w:after="0" w:line="240" w:lineRule="auto"/>
        <w:jc w:val="both"/>
        <w:rPr>
          <w:rFonts w:ascii="Times New Roman" w:eastAsia="Times New Roman" w:hAnsi="Times New Roman" w:cs="Times New Roman"/>
          <w:bCs/>
          <w:lang w:val="en-IN"/>
        </w:rPr>
      </w:pPr>
      <w:r w:rsidRPr="007E019B">
        <w:rPr>
          <w:rFonts w:ascii="Times New Roman" w:eastAsia="Times New Roman" w:hAnsi="Times New Roman" w:cs="Times New Roman"/>
          <w:b/>
          <w:bCs/>
          <w:lang w:val="en-IN"/>
        </w:rPr>
        <w:t>CO3:</w:t>
      </w:r>
      <w:r w:rsidRPr="007E019B">
        <w:rPr>
          <w:rFonts w:ascii="Times New Roman" w:eastAsia="Times New Roman" w:hAnsi="Times New Roman" w:cs="Times New Roman"/>
          <w:bCs/>
          <w:lang w:val="en-IN"/>
        </w:rPr>
        <w:t xml:space="preserve"> Policy Analysis Techniques: Acquire proficiency in utilizing qualitative and quantitative methods for policy analysis, including cost-benefit analysis, SWOT analysis, stakeholder mapping, and scenario planning, to assess the effectiveness and feasibility of planning policies.</w:t>
      </w:r>
    </w:p>
    <w:p w:rsidR="007E019B"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7E019B">
        <w:rPr>
          <w:rFonts w:ascii="Times New Roman" w:eastAsia="Times New Roman" w:hAnsi="Times New Roman" w:cs="Times New Roman"/>
          <w:b/>
          <w:bCs/>
        </w:rPr>
        <w:t>Nature and Making of Public Policy</w:t>
      </w:r>
      <w:r w:rsidR="005D7C61">
        <w:rPr>
          <w:rFonts w:ascii="Times New Roman" w:eastAsia="Times New Roman" w:hAnsi="Times New Roman" w:cs="Times New Roman"/>
          <w:b/>
          <w:bCs/>
        </w:rPr>
        <w:tab/>
      </w:r>
      <w:r w:rsidR="005D7C61">
        <w:rPr>
          <w:rFonts w:ascii="Times New Roman" w:eastAsia="Times New Roman" w:hAnsi="Times New Roman" w:cs="Times New Roman"/>
          <w:b/>
          <w:bCs/>
        </w:rPr>
        <w:tab/>
      </w:r>
      <w:r w:rsidR="005D7C61">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5C214F">
        <w:rPr>
          <w:rFonts w:ascii="Times New Roman" w:eastAsia="Times New Roman" w:hAnsi="Times New Roman" w:cs="Times New Roman"/>
          <w:b/>
          <w:bCs/>
        </w:rPr>
        <w:t>8</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7E019B" w:rsidRPr="00196FAF"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Nature, scope and significance of public policy; Types of public policy: Regulatory, welfare, distributive and re-distributive; Evolution of public policy studies and public policy cycle; Policy analysis and process: Six steps in policy analysis; How are policies made, who influences policy agendas and what issues affect success and failure of policies? Role of institutions in policy processes, and motivations of policy actors; Models of public policy: Systems model, Contributions of Harold Lasswell, Herbert Simon, Charles Lindb</w:t>
      </w:r>
      <w:r w:rsidR="005D7C61">
        <w:rPr>
          <w:rFonts w:ascii="Times New Roman" w:eastAsia="Times New Roman" w:hAnsi="Times New Roman" w:cs="Times New Roman"/>
          <w:bCs/>
        </w:rPr>
        <w:t>lom, Amitai Etzioni and others.</w:t>
      </w:r>
    </w:p>
    <w:p w:rsidR="007E019B" w:rsidRPr="003B6CDF"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7E019B">
        <w:rPr>
          <w:rFonts w:ascii="Times New Roman" w:eastAsia="Times New Roman" w:hAnsi="Times New Roman" w:cs="Times New Roman"/>
          <w:b/>
          <w:bCs/>
        </w:rPr>
        <w:t>Public Policy Analysis and Management</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10 </w:t>
      </w:r>
      <w:r>
        <w:rPr>
          <w:rFonts w:ascii="Times New Roman" w:eastAsia="Times New Roman" w:hAnsi="Times New Roman" w:cs="Times New Roman"/>
          <w:b/>
          <w:bCs/>
        </w:rPr>
        <w:t>hrs)</w:t>
      </w:r>
    </w:p>
    <w:p w:rsidR="007E019B"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Overview of policy process models, Multi-stream approaches, policy implementation analysis, life-course approach to policy analysis and case studies in policy process analysis; Policy Integration: Possible areas of integration in planning; How are new information and communication technologies shaping public service delivery?; E</w:t>
      </w:r>
      <w:r w:rsidR="005D7C61">
        <w:rPr>
          <w:rFonts w:ascii="Times New Roman" w:eastAsia="Times New Roman" w:hAnsi="Times New Roman" w:cs="Times New Roman"/>
          <w:bCs/>
        </w:rPr>
        <w:t>-</w:t>
      </w:r>
      <w:r w:rsidRPr="007E019B">
        <w:rPr>
          <w:rFonts w:ascii="Times New Roman" w:eastAsia="Times New Roman" w:hAnsi="Times New Roman" w:cs="Times New Roman"/>
          <w:bCs/>
        </w:rPr>
        <w:t>Governance, E-Municipalities, E-Panchayats, E-Markets, etc.; Transparency accountability, accessibility and participatory mechanisms; Trends and pressures affecting public service organizations; Market based arrangements; Coordination and networks; Conflict and crisis management.</w:t>
      </w:r>
    </w:p>
    <w:p w:rsidR="005D7C61" w:rsidRDefault="005D7C61" w:rsidP="007E019B">
      <w:pPr>
        <w:spacing w:after="0" w:line="240" w:lineRule="auto"/>
        <w:jc w:val="both"/>
        <w:rPr>
          <w:rFonts w:ascii="Times New Roman" w:eastAsia="Times New Roman" w:hAnsi="Times New Roman" w:cs="Times New Roman"/>
          <w:bCs/>
        </w:rPr>
      </w:pPr>
    </w:p>
    <w:p w:rsidR="005D7C61" w:rsidRPr="00196FAF" w:rsidRDefault="005D7C61" w:rsidP="007E019B">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3: </w:t>
      </w:r>
      <w:r w:rsidRPr="007E019B">
        <w:rPr>
          <w:rFonts w:ascii="Times New Roman" w:eastAsia="Times New Roman" w:hAnsi="Times New Roman" w:cs="Times New Roman"/>
          <w:b/>
          <w:bCs/>
        </w:rPr>
        <w:t>Nature and Making of Public Policy; Politics in Planning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5C214F">
        <w:rPr>
          <w:rFonts w:ascii="Times New Roman" w:eastAsia="Times New Roman" w:hAnsi="Times New Roman" w:cs="Times New Roman"/>
          <w:b/>
          <w:bCs/>
        </w:rPr>
        <w:t>5</w:t>
      </w:r>
      <w:r>
        <w:rPr>
          <w:rFonts w:ascii="Times New Roman" w:eastAsia="Times New Roman" w:hAnsi="Times New Roman" w:cs="Times New Roman"/>
          <w:b/>
          <w:bCs/>
        </w:rPr>
        <w:t xml:space="preserve"> hrs)</w:t>
      </w:r>
    </w:p>
    <w:p w:rsidR="007E019B" w:rsidRDefault="005D7C61"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Political institutions at center, state and local political economy; Emergence of state in the federal set up; Politics of the state and bureaucracy; Politics and emergence of civil society; Regeneration and redevelopment politics; Property rights, norms and standards, Regulatory state, reforming state, rent-seeking state and its spatial implications.</w:t>
      </w:r>
    </w:p>
    <w:p w:rsidR="005D7C61" w:rsidRDefault="005D7C61" w:rsidP="007E019B">
      <w:pPr>
        <w:spacing w:after="0" w:line="240" w:lineRule="auto"/>
        <w:jc w:val="both"/>
        <w:rPr>
          <w:rFonts w:ascii="Times New Roman" w:eastAsia="Times New Roman" w:hAnsi="Times New Roman" w:cs="Times New Roman"/>
          <w:b/>
          <w:bCs/>
        </w:rPr>
      </w:pPr>
    </w:p>
    <w:p w:rsidR="007E019B" w:rsidRDefault="005D7C61"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MODULE 4</w:t>
      </w:r>
      <w:r w:rsidR="007E019B">
        <w:rPr>
          <w:rFonts w:ascii="Times New Roman" w:eastAsia="Times New Roman" w:hAnsi="Times New Roman" w:cs="Times New Roman"/>
          <w:b/>
          <w:bCs/>
        </w:rPr>
        <w:t xml:space="preserve">: </w:t>
      </w:r>
      <w:r w:rsidR="007E019B" w:rsidRPr="007E019B">
        <w:rPr>
          <w:rFonts w:ascii="Times New Roman" w:eastAsia="Times New Roman" w:hAnsi="Times New Roman" w:cs="Times New Roman"/>
          <w:b/>
          <w:bCs/>
        </w:rPr>
        <w:t>Planning and Policy Making in India; Politics of Provision</w:t>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r>
      <w:r w:rsidR="007E019B">
        <w:rPr>
          <w:rFonts w:ascii="Times New Roman" w:eastAsia="Times New Roman" w:hAnsi="Times New Roman" w:cs="Times New Roman"/>
          <w:b/>
          <w:bCs/>
        </w:rPr>
        <w:tab/>
        <w:t xml:space="preserve">   (</w:t>
      </w:r>
      <w:r w:rsidR="005C214F">
        <w:rPr>
          <w:rFonts w:ascii="Times New Roman" w:eastAsia="Times New Roman" w:hAnsi="Times New Roman" w:cs="Times New Roman"/>
          <w:b/>
          <w:bCs/>
        </w:rPr>
        <w:t>7</w:t>
      </w:r>
      <w:r w:rsidR="001A063D">
        <w:rPr>
          <w:rFonts w:ascii="Times New Roman" w:eastAsia="Times New Roman" w:hAnsi="Times New Roman" w:cs="Times New Roman"/>
          <w:b/>
          <w:bCs/>
        </w:rPr>
        <w:t xml:space="preserve"> </w:t>
      </w:r>
      <w:r w:rsidR="007E019B">
        <w:rPr>
          <w:rFonts w:ascii="Times New Roman" w:eastAsia="Times New Roman" w:hAnsi="Times New Roman" w:cs="Times New Roman"/>
          <w:b/>
          <w:bCs/>
        </w:rPr>
        <w:t>hrs)</w:t>
      </w:r>
    </w:p>
    <w:p w:rsidR="007E019B" w:rsidRPr="00196FAF" w:rsidRDefault="007E019B" w:rsidP="007E019B">
      <w:pPr>
        <w:spacing w:after="0" w:line="240" w:lineRule="auto"/>
        <w:jc w:val="both"/>
        <w:rPr>
          <w:rFonts w:ascii="Times New Roman" w:eastAsia="Times New Roman" w:hAnsi="Times New Roman" w:cs="Times New Roman"/>
          <w:bCs/>
        </w:rPr>
      </w:pPr>
      <w:r w:rsidRPr="007E019B">
        <w:rPr>
          <w:rFonts w:ascii="Times New Roman" w:eastAsia="Times New Roman" w:hAnsi="Times New Roman" w:cs="Times New Roman"/>
          <w:bCs/>
        </w:rPr>
        <w:t>Global Commitments: Millennium Development Goals (MDGs), Sustainable Development Goals (SDGs), Environment, etc. and its commitment at the National, State and Local Level; Land Policy: Interest groups, acts, agents and policy making process; Institutional factors including legislature, executive, judiciary, NITI Ayog; Other forces in policy making such as public opinion, political parties, pressure groups, media and professional bodies; External influencing agencies like UNDP, WHO, ILO, UNEP, ADB, World Bank, and IMF; Studies of specific public and planning policies. Land use politics; Politics of provision of infrastructure and housing in urban and rural areas; Political decision making processes; Case studies from India and on planning and political decisions and their impact on rural and urban development; Politics of displacement.</w:t>
      </w:r>
    </w:p>
    <w:p w:rsidR="007E019B" w:rsidRDefault="007E019B" w:rsidP="007E019B">
      <w:pPr>
        <w:spacing w:after="0" w:line="240" w:lineRule="auto"/>
        <w:jc w:val="both"/>
        <w:rPr>
          <w:rFonts w:ascii="Times New Roman" w:eastAsia="Times New Roman" w:hAnsi="Times New Roman" w:cs="Times New Roman"/>
          <w:b/>
          <w:bCs/>
        </w:rPr>
      </w:pPr>
    </w:p>
    <w:p w:rsidR="005D7C61" w:rsidRDefault="005D7C61" w:rsidP="007E019B">
      <w:pPr>
        <w:spacing w:after="0" w:line="240" w:lineRule="auto"/>
        <w:jc w:val="both"/>
        <w:rPr>
          <w:rFonts w:ascii="Times New Roman" w:eastAsia="Times New Roman" w:hAnsi="Times New Roman" w:cs="Times New Roman"/>
          <w:b/>
          <w:bCs/>
        </w:rPr>
      </w:pPr>
    </w:p>
    <w:p w:rsidR="005D7C61" w:rsidRDefault="005D7C61" w:rsidP="007E019B">
      <w:pPr>
        <w:spacing w:after="0" w:line="240" w:lineRule="auto"/>
        <w:jc w:val="both"/>
        <w:rPr>
          <w:rFonts w:ascii="Times New Roman" w:eastAsia="Times New Roman" w:hAnsi="Times New Roman" w:cs="Times New Roman"/>
          <w:b/>
          <w:bCs/>
        </w:rPr>
      </w:pPr>
    </w:p>
    <w:p w:rsidR="005D7C61" w:rsidRDefault="005D7C61"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TEXTBOOK(S):</w:t>
      </w:r>
    </w:p>
    <w:p w:rsidR="004D4984" w:rsidRDefault="004D4984" w:rsidP="00AB534A">
      <w:pPr>
        <w:pStyle w:val="ListParagraph"/>
        <w:numPr>
          <w:ilvl w:val="0"/>
          <w:numId w:val="21"/>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Carmon, N. and Fainstein, S.S. (2013) Policy, Planning, and People: Promoting Justice in Urban Development, University of Pennsylvania Press, Philadelphia, PA.</w:t>
      </w:r>
    </w:p>
    <w:p w:rsidR="004D4984" w:rsidRPr="004D4984" w:rsidRDefault="004D4984" w:rsidP="00AB534A">
      <w:pPr>
        <w:pStyle w:val="ListParagraph"/>
        <w:numPr>
          <w:ilvl w:val="0"/>
          <w:numId w:val="21"/>
        </w:numPr>
        <w:spacing w:after="0" w:line="240" w:lineRule="auto"/>
        <w:jc w:val="both"/>
        <w:rPr>
          <w:rFonts w:ascii="Times New Roman" w:eastAsia="Times New Roman" w:hAnsi="Times New Roman" w:cs="Times New Roman"/>
          <w:bCs/>
        </w:rPr>
      </w:pPr>
      <w:r w:rsidRPr="004D4984">
        <w:rPr>
          <w:rFonts w:ascii="Times New Roman" w:hAnsi="Times New Roman"/>
        </w:rPr>
        <w:t>Fischer, F., Miller, G.J., and Sidney, M.S. (2006) Handbook of Public Policy Analysis: Theory, Politics, and Methods, CRC Press, London.</w:t>
      </w:r>
    </w:p>
    <w:p w:rsidR="004D4984" w:rsidRPr="004D4984" w:rsidRDefault="004D4984" w:rsidP="00AB534A">
      <w:pPr>
        <w:pStyle w:val="ListParagraph"/>
        <w:numPr>
          <w:ilvl w:val="0"/>
          <w:numId w:val="21"/>
        </w:numPr>
        <w:spacing w:after="0" w:line="240" w:lineRule="auto"/>
        <w:jc w:val="both"/>
        <w:rPr>
          <w:rFonts w:ascii="Times New Roman" w:eastAsia="Times New Roman" w:hAnsi="Times New Roman" w:cs="Times New Roman"/>
          <w:bCs/>
        </w:rPr>
      </w:pPr>
      <w:r w:rsidRPr="004D4984">
        <w:rPr>
          <w:rFonts w:ascii="Times New Roman" w:hAnsi="Times New Roman"/>
        </w:rPr>
        <w:t>Moran, M., Rein, M. and Goodin, R.E. (2008) The Oxford Handbook of Public Policy, Oxford University Press, Oxford.</w:t>
      </w: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4D4984" w:rsidRPr="004D4984" w:rsidRDefault="004D4984" w:rsidP="00AB534A">
      <w:pPr>
        <w:pStyle w:val="ListParagraph"/>
        <w:numPr>
          <w:ilvl w:val="0"/>
          <w:numId w:val="22"/>
        </w:numPr>
        <w:rPr>
          <w:rFonts w:ascii="Times New Roman" w:hAnsi="Times New Roman"/>
        </w:rPr>
      </w:pPr>
      <w:r w:rsidRPr="004D4984">
        <w:rPr>
          <w:rFonts w:ascii="Times New Roman" w:hAnsi="Times New Roman"/>
        </w:rPr>
        <w:t xml:space="preserve">Doshi, S. (2018) Greening Displacements, Displacing Green: Environmental Subjectivity, Slum Clearance, and the Embodied Political Ecologies of Dispossession in Mumbai, International Journal of Urban and Regional Research, Vol. 43, No. 1, pp. 112-132. </w:t>
      </w:r>
    </w:p>
    <w:p w:rsidR="007E019B" w:rsidRDefault="004D4984" w:rsidP="00AB534A">
      <w:pPr>
        <w:pStyle w:val="ListParagraph"/>
        <w:numPr>
          <w:ilvl w:val="0"/>
          <w:numId w:val="22"/>
        </w:numPr>
        <w:tabs>
          <w:tab w:val="center" w:pos="4680"/>
          <w:tab w:val="left" w:pos="6100"/>
        </w:tabs>
        <w:spacing w:after="0" w:line="240" w:lineRule="auto"/>
        <w:jc w:val="both"/>
        <w:rPr>
          <w:rFonts w:ascii="Times New Roman" w:hAnsi="Times New Roman"/>
        </w:rPr>
      </w:pPr>
      <w:r w:rsidRPr="004D4984">
        <w:rPr>
          <w:rFonts w:ascii="Times New Roman" w:hAnsi="Times New Roman"/>
        </w:rPr>
        <w:t>Cowan, T. (2018) Subaltern counter-urbanism: Work, dispossession and emplacement in Gurgaon, India, Geoforum, Vol. 92, pp. 152-160.</w:t>
      </w:r>
    </w:p>
    <w:p w:rsidR="004D4984" w:rsidRPr="004D4984" w:rsidRDefault="004D4984" w:rsidP="00AB534A">
      <w:pPr>
        <w:pStyle w:val="ListParagraph"/>
        <w:numPr>
          <w:ilvl w:val="0"/>
          <w:numId w:val="22"/>
        </w:numPr>
        <w:tabs>
          <w:tab w:val="center" w:pos="4680"/>
          <w:tab w:val="left" w:pos="6100"/>
        </w:tabs>
        <w:spacing w:after="0" w:line="240" w:lineRule="auto"/>
        <w:jc w:val="both"/>
        <w:rPr>
          <w:rFonts w:ascii="Times New Roman" w:hAnsi="Times New Roman"/>
        </w:rPr>
      </w:pPr>
      <w:r w:rsidRPr="004D4984">
        <w:rPr>
          <w:rFonts w:ascii="Times New Roman" w:hAnsi="Times New Roman"/>
        </w:rPr>
        <w:t>Rademacher, A. and Sivaramakrishnan, K. (2013) Ecologies of Urbanism in India: Metropolitan Civility and Sustainability, Hong Kong University Press, Hong Kong.</w:t>
      </w:r>
    </w:p>
    <w:p w:rsidR="007E019B" w:rsidRPr="007E019B" w:rsidRDefault="007E019B" w:rsidP="007E019B">
      <w:pPr>
        <w:tabs>
          <w:tab w:val="center" w:pos="4680"/>
          <w:tab w:val="left" w:pos="6100"/>
        </w:tabs>
        <w:spacing w:after="0" w:line="240" w:lineRule="auto"/>
        <w:jc w:val="both"/>
        <w:rPr>
          <w:rFonts w:ascii="Times New Roman" w:hAnsi="Times New Roman"/>
        </w:rPr>
      </w:pPr>
    </w:p>
    <w:p w:rsidR="007E019B" w:rsidRPr="007E019B" w:rsidRDefault="007E019B" w:rsidP="007E019B">
      <w:pPr>
        <w:spacing w:after="0" w:line="240" w:lineRule="auto"/>
        <w:jc w:val="both"/>
        <w:rPr>
          <w:rFonts w:ascii="Times New Roman" w:eastAsia="Times New Roman" w:hAnsi="Times New Roman" w:cs="Times New Roman"/>
          <w:bCs/>
        </w:rPr>
      </w:pPr>
    </w:p>
    <w:p w:rsidR="007E019B" w:rsidRDefault="007E019B" w:rsidP="007E019B">
      <w:pPr>
        <w:spacing w:after="0" w:line="240" w:lineRule="auto"/>
        <w:jc w:val="both"/>
        <w:rPr>
          <w:rFonts w:ascii="Times New Roman" w:eastAsia="Times New Roman" w:hAnsi="Times New Roman" w:cs="Times New Roman"/>
          <w:b/>
          <w:bCs/>
        </w:rPr>
      </w:pPr>
    </w:p>
    <w:p w:rsidR="007E019B" w:rsidRDefault="007E019B" w:rsidP="007E019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7E019B" w:rsidRDefault="007E019B" w:rsidP="007E019B">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7E019B" w:rsidTr="00186CF1">
        <w:tc>
          <w:tcPr>
            <w:tcW w:w="700"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7E019B" w:rsidRDefault="007E019B" w:rsidP="00186CF1">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bl>
    <w:p w:rsidR="004D4984" w:rsidRDefault="004D4984">
      <w:pPr>
        <w:spacing w:after="0" w:line="240" w:lineRule="auto"/>
        <w:jc w:val="both"/>
        <w:rPr>
          <w:rFonts w:ascii="Times New Roman" w:eastAsia="Times New Roman" w:hAnsi="Times New Roman" w:cs="Times New Roman"/>
          <w:b/>
          <w:bCs/>
        </w:rPr>
      </w:pPr>
    </w:p>
    <w:p w:rsidR="004D4984" w:rsidRDefault="004D4984">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4D4984" w:rsidTr="00186CF1">
        <w:trPr>
          <w:trHeight w:val="353"/>
        </w:trPr>
        <w:tc>
          <w:tcPr>
            <w:tcW w:w="2419"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4D4984" w:rsidRPr="00713465" w:rsidTr="00186CF1">
        <w:trPr>
          <w:trHeight w:val="297"/>
        </w:trPr>
        <w:tc>
          <w:tcPr>
            <w:tcW w:w="2419"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Advanced Spatial Data Infrastructure for Planning</w:t>
            </w:r>
          </w:p>
        </w:tc>
        <w:tc>
          <w:tcPr>
            <w:tcW w:w="2419" w:type="dxa"/>
          </w:tcPr>
          <w:p w:rsidR="004D4984" w:rsidRPr="00713465" w:rsidRDefault="004D4984" w:rsidP="004D4984">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IP2224</w:t>
            </w:r>
          </w:p>
        </w:tc>
        <w:tc>
          <w:tcPr>
            <w:tcW w:w="2420"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3-0-0</w:t>
            </w:r>
          </w:p>
        </w:tc>
        <w:tc>
          <w:tcPr>
            <w:tcW w:w="2420"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3</w:t>
            </w:r>
          </w:p>
        </w:tc>
      </w:tr>
    </w:tbl>
    <w:p w:rsidR="004D4984" w:rsidRDefault="004D4984" w:rsidP="004D4984">
      <w:pPr>
        <w:spacing w:after="0" w:line="240" w:lineRule="auto"/>
        <w:jc w:val="both"/>
        <w:rPr>
          <w:rFonts w:ascii="Times New Roman" w:eastAsia="Times New Roman" w:hAnsi="Times New Roman" w:cs="Times New Roman"/>
          <w:sz w:val="18"/>
          <w:szCs w:val="18"/>
        </w:rPr>
      </w:pPr>
    </w:p>
    <w:p w:rsidR="004D4984" w:rsidRPr="003B6CDF" w:rsidRDefault="004D4984" w:rsidP="004D498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DE66FF">
        <w:rPr>
          <w:rFonts w:ascii="Times New Roman" w:eastAsia="Times New Roman" w:hAnsi="Times New Roman" w:cs="Times New Roman"/>
          <w:b/>
          <w:bCs/>
        </w:rPr>
        <w:t xml:space="preserve"> </w:t>
      </w:r>
      <w:r w:rsidR="00DE66FF" w:rsidRPr="00DE66FF">
        <w:rPr>
          <w:rFonts w:ascii="Times New Roman" w:eastAsia="Times New Roman" w:hAnsi="Times New Roman" w:cs="Times New Roman"/>
          <w:bCs/>
        </w:rPr>
        <w:t>No Prerequisites required</w:t>
      </w: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Pr="003B6CDF" w:rsidRDefault="004D4984" w:rsidP="004D498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Pr="00870BCB" w:rsidRDefault="004D4984" w:rsidP="004D4984">
      <w:pPr>
        <w:pStyle w:val="Default"/>
        <w:rPr>
          <w:rFonts w:ascii="Times New Roman" w:hAnsi="Times New Roman" w:cs="Times New Roman"/>
        </w:rPr>
      </w:pPr>
      <w:r w:rsidRPr="008B75D8">
        <w:rPr>
          <w:rFonts w:ascii="Times New Roman" w:eastAsia="Times New Roman" w:hAnsi="Times New Roman" w:cs="Times New Roman"/>
          <w:b/>
          <w:bCs/>
        </w:rPr>
        <w:t>CO1:</w:t>
      </w:r>
      <w:r w:rsidRPr="008B75D8">
        <w:rPr>
          <w:rFonts w:ascii="Times New Roman" w:eastAsia="Times New Roman" w:hAnsi="Times New Roman" w:cs="Times New Roman"/>
          <w:bCs/>
        </w:rPr>
        <w:t xml:space="preserve"> </w:t>
      </w:r>
      <w:r w:rsidRPr="00870BCB">
        <w:rPr>
          <w:rFonts w:ascii="Times New Roman" w:hAnsi="Times New Roman" w:cs="Times New Roman"/>
        </w:rPr>
        <w:t>Demonstrate proficiency in utilizing specialized software and tools for spatial data collection, integration, analysis, and visualization in planning scenarios.</w:t>
      </w:r>
    </w:p>
    <w:p w:rsidR="004D4984" w:rsidRPr="00870BCB" w:rsidRDefault="004D4984" w:rsidP="004D4984">
      <w:pPr>
        <w:pStyle w:val="Default"/>
        <w:rPr>
          <w:rFonts w:ascii="Times New Roman" w:hAnsi="Times New Roman" w:cs="Times New Roman"/>
        </w:rPr>
      </w:pPr>
      <w:r w:rsidRPr="004D4984">
        <w:rPr>
          <w:rFonts w:ascii="Times New Roman" w:hAnsi="Times New Roman" w:cs="Times New Roman"/>
          <w:b/>
        </w:rPr>
        <w:t>CO2:</w:t>
      </w:r>
      <w:r w:rsidRPr="00870BCB">
        <w:rPr>
          <w:rFonts w:ascii="Times New Roman" w:hAnsi="Times New Roman" w:cs="Times New Roman"/>
        </w:rPr>
        <w:t xml:space="preserve"> Critically assess the challenges, ethical considerations, and legal frameworks associated with the use and dissemination of spatial data within planning contexts.</w:t>
      </w:r>
    </w:p>
    <w:p w:rsidR="004D4984" w:rsidRPr="00870BCB" w:rsidRDefault="004D4984" w:rsidP="004D4984">
      <w:pPr>
        <w:pStyle w:val="Default"/>
        <w:rPr>
          <w:rFonts w:ascii="Times New Roman" w:hAnsi="Times New Roman" w:cs="Times New Roman"/>
        </w:rPr>
      </w:pPr>
      <w:r w:rsidRPr="004D4984">
        <w:rPr>
          <w:rFonts w:ascii="Times New Roman" w:hAnsi="Times New Roman" w:cs="Times New Roman"/>
          <w:b/>
        </w:rPr>
        <w:t>CO3:</w:t>
      </w:r>
      <w:r w:rsidRPr="00870BCB">
        <w:rPr>
          <w:rFonts w:ascii="Times New Roman" w:hAnsi="Times New Roman" w:cs="Times New Roman"/>
        </w:rPr>
        <w:t xml:space="preserve"> Design and develop comprehensive spatial data infrastructures tailored to specific planning objectives, considering scalability, interoperability, and sustainability.</w:t>
      </w:r>
    </w:p>
    <w:p w:rsidR="004D4984" w:rsidRPr="00870BCB" w:rsidRDefault="004D4984" w:rsidP="004D4984">
      <w:pPr>
        <w:pStyle w:val="Default"/>
        <w:rPr>
          <w:rFonts w:ascii="Times New Roman" w:hAnsi="Times New Roman" w:cs="Times New Roman"/>
        </w:rPr>
      </w:pPr>
      <w:r w:rsidRPr="004D4984">
        <w:rPr>
          <w:rFonts w:ascii="Times New Roman" w:hAnsi="Times New Roman" w:cs="Times New Roman"/>
          <w:b/>
        </w:rPr>
        <w:t>CO4:</w:t>
      </w:r>
      <w:r w:rsidRPr="00870BCB">
        <w:rPr>
          <w:rFonts w:ascii="Times New Roman" w:hAnsi="Times New Roman" w:cs="Times New Roman"/>
        </w:rPr>
        <w:t xml:space="preserve"> Collaborate effectively in multidisciplinary teams to solve real-world planning problems using advanced spatial data infrastructure methodologies and applications.</w:t>
      </w:r>
    </w:p>
    <w:p w:rsidR="004D4984" w:rsidRPr="00870BCB" w:rsidRDefault="004D4984" w:rsidP="004D4984">
      <w:pPr>
        <w:pStyle w:val="Default"/>
        <w:rPr>
          <w:rFonts w:ascii="Times New Roman" w:hAnsi="Times New Roman" w:cs="Times New Roman"/>
        </w:rPr>
      </w:pPr>
      <w:r w:rsidRPr="004D4984">
        <w:rPr>
          <w:rFonts w:ascii="Times New Roman" w:hAnsi="Times New Roman" w:cs="Times New Roman"/>
          <w:b/>
        </w:rPr>
        <w:t>CO5:</w:t>
      </w:r>
      <w:r w:rsidRPr="00870BCB">
        <w:rPr>
          <w:rFonts w:ascii="Times New Roman" w:hAnsi="Times New Roman" w:cs="Times New Roman"/>
        </w:rPr>
        <w:t xml:space="preserve"> Synthesize and communicate complex spatial information effectively to diverse stakeholders, including policymakers, urban planners, and the public, fostering informed decision-making.</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1: </w:t>
      </w:r>
      <w:r w:rsidRPr="004D4984">
        <w:rPr>
          <w:rFonts w:ascii="Times New Roman" w:eastAsia="Times New Roman" w:hAnsi="Times New Roman" w:cs="Times New Roman"/>
          <w:b/>
          <w:bCs/>
        </w:rPr>
        <w:t>Basic Principles and Broad Areas of SDI</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1A063D">
        <w:rPr>
          <w:rFonts w:ascii="Times New Roman" w:eastAsia="Times New Roman" w:hAnsi="Times New Roman" w:cs="Times New Roman"/>
          <w:b/>
          <w:bCs/>
        </w:rPr>
        <w:t xml:space="preserve">8 </w:t>
      </w:r>
      <w:r>
        <w:rPr>
          <w:rFonts w:ascii="Times New Roman" w:eastAsia="Times New Roman" w:hAnsi="Times New Roman" w:cs="Times New Roman"/>
          <w:b/>
          <w:bCs/>
        </w:rPr>
        <w:t>hrs)</w:t>
      </w:r>
    </w:p>
    <w:p w:rsidR="004D4984" w:rsidRPr="00196FAF"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Spatial data infrastructures: concept, contents, nature and hierarchy and future directions of SDI with advantages and challenges; Understanding Spatial Data Infrastructure (SDI) for settlement planning and regional planning; Local, district and national level spatial data infrastructure for planning decision making; and SDI for efficient governance at city and regional levels.</w:t>
      </w:r>
      <w:r w:rsidRPr="00196FAF">
        <w:rPr>
          <w:rFonts w:ascii="Times New Roman" w:eastAsia="Times New Roman" w:hAnsi="Times New Roman" w:cs="Times New Roman"/>
          <w:bCs/>
        </w:rPr>
        <w:t xml:space="preserve"> </w:t>
      </w: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2: </w:t>
      </w:r>
      <w:r w:rsidRPr="004D4984">
        <w:rPr>
          <w:rFonts w:ascii="Times New Roman" w:eastAsia="Times New Roman" w:hAnsi="Times New Roman" w:cs="Times New Roman"/>
          <w:b/>
          <w:bCs/>
        </w:rPr>
        <w:t>Developing an SDI for a selected area and settlement for planning</w:t>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0198">
        <w:rPr>
          <w:rFonts w:ascii="Times New Roman" w:eastAsia="Times New Roman" w:hAnsi="Times New Roman" w:cs="Times New Roman"/>
          <w:b/>
          <w:bCs/>
        </w:rPr>
        <w:t>10</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4D4984" w:rsidRPr="00196FAF"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Building an SDI and using it in the planning and decision making processes; Data streaming and mining of spatial data infrastructure; Use of Remote Sensing and GIS for developing SDI for a selected area for planning and management or administrative decisions. Application of open software for SDI; Real time technologies and their applications, web based models for spatiotemporal predictions, and </w:t>
      </w:r>
      <w:r w:rsidR="001D35DB" w:rsidRPr="004D4984">
        <w:rPr>
          <w:rFonts w:ascii="Times New Roman" w:eastAsia="Times New Roman" w:hAnsi="Times New Roman" w:cs="Times New Roman"/>
          <w:bCs/>
        </w:rPr>
        <w:t>decentralized</w:t>
      </w:r>
      <w:r w:rsidRPr="004D4984">
        <w:rPr>
          <w:rFonts w:ascii="Times New Roman" w:eastAsia="Times New Roman" w:hAnsi="Times New Roman" w:cs="Times New Roman"/>
          <w:bCs/>
        </w:rPr>
        <w:t xml:space="preserve"> planning; Satellite based and other real time technologies and their use in identifying physical changes and transformations and their applications in urban and rural areas.</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MODULE 3: </w:t>
      </w:r>
      <w:r w:rsidRPr="004D4984">
        <w:rPr>
          <w:rFonts w:ascii="Times New Roman" w:eastAsia="Times New Roman" w:hAnsi="Times New Roman" w:cs="Times New Roman"/>
          <w:b/>
          <w:bCs/>
        </w:rPr>
        <w:t>SDI for planning and decision making</w:t>
      </w:r>
      <w:r w:rsidR="00920198">
        <w:rPr>
          <w:rFonts w:ascii="Times New Roman" w:eastAsia="Times New Roman" w:hAnsi="Times New Roman" w:cs="Times New Roman"/>
          <w:b/>
          <w:bCs/>
        </w:rPr>
        <w:tab/>
      </w:r>
      <w:r w:rsidR="00920198">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r w:rsidR="00920198">
        <w:rPr>
          <w:rFonts w:ascii="Times New Roman" w:eastAsia="Times New Roman" w:hAnsi="Times New Roman" w:cs="Times New Roman"/>
          <w:b/>
          <w:bCs/>
        </w:rPr>
        <w:t>7</w:t>
      </w:r>
      <w:r w:rsidR="001A063D">
        <w:rPr>
          <w:rFonts w:ascii="Times New Roman" w:eastAsia="Times New Roman" w:hAnsi="Times New Roman" w:cs="Times New Roman"/>
          <w:b/>
          <w:bCs/>
        </w:rPr>
        <w:t xml:space="preserve"> </w:t>
      </w:r>
      <w:r>
        <w:rPr>
          <w:rFonts w:ascii="Times New Roman" w:eastAsia="Times New Roman" w:hAnsi="Times New Roman" w:cs="Times New Roman"/>
          <w:b/>
          <w:bCs/>
        </w:rPr>
        <w:t>hrs)</w:t>
      </w:r>
    </w:p>
    <w:p w:rsidR="004D4984"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Regional resource management, regional water and sanitation management and SDI; SDI for economic and environmental decision making, infrastructure planning and management, transportation planning, e-governance, flash flood warning systems in river and coastal belt, pl</w:t>
      </w:r>
      <w:r w:rsidR="00920198">
        <w:rPr>
          <w:rFonts w:ascii="Times New Roman" w:eastAsia="Times New Roman" w:hAnsi="Times New Roman" w:cs="Times New Roman"/>
          <w:bCs/>
        </w:rPr>
        <w:t>anning for disaster prone, etc.</w:t>
      </w:r>
    </w:p>
    <w:p w:rsidR="00920198" w:rsidRDefault="00920198" w:rsidP="004D4984">
      <w:pPr>
        <w:spacing w:after="0" w:line="240" w:lineRule="auto"/>
        <w:jc w:val="both"/>
        <w:rPr>
          <w:rFonts w:ascii="Times New Roman" w:eastAsia="Times New Roman" w:hAnsi="Times New Roman" w:cs="Times New Roman"/>
          <w:bCs/>
        </w:rPr>
      </w:pPr>
    </w:p>
    <w:p w:rsidR="00920198" w:rsidRDefault="00920198" w:rsidP="004D4984">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bCs/>
        </w:rPr>
        <w:t xml:space="preserve">MODULE 4: </w:t>
      </w:r>
      <w:r w:rsidRPr="004D4984">
        <w:rPr>
          <w:rFonts w:ascii="Times New Roman" w:eastAsia="Times New Roman" w:hAnsi="Times New Roman" w:cs="Times New Roman"/>
          <w:b/>
          <w:bCs/>
        </w:rPr>
        <w:t>Use of SDI</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(5 hrs)</w:t>
      </w:r>
    </w:p>
    <w:p w:rsidR="004D4984" w:rsidRDefault="00920198"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SDI initiatives at global, national, regional and local levels; Case study of implementation and success of SDI in different levels of planning and resource management.</w:t>
      </w:r>
    </w:p>
    <w:p w:rsidR="00920198" w:rsidRDefault="00920198" w:rsidP="004D4984">
      <w:pPr>
        <w:spacing w:after="0" w:line="240" w:lineRule="auto"/>
        <w:jc w:val="both"/>
        <w:rPr>
          <w:rFonts w:ascii="Times New Roman" w:eastAsia="Times New Roman" w:hAnsi="Times New Roman" w:cs="Times New Roman"/>
          <w:bCs/>
        </w:rPr>
      </w:pPr>
    </w:p>
    <w:p w:rsidR="004D4984" w:rsidRPr="00196FAF"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
          <w:bCs/>
        </w:rPr>
        <w:t xml:space="preserve">Note: </w:t>
      </w:r>
      <w:r w:rsidRPr="004D4984">
        <w:rPr>
          <w:rFonts w:ascii="Times New Roman" w:eastAsia="Times New Roman" w:hAnsi="Times New Roman" w:cs="Times New Roman"/>
          <w:bCs/>
        </w:rPr>
        <w:t>20 numbers of hands-on exercise must be demonstrated to the students for providing better comprehension of software skills for each part. Also the corresponding detailing of hands-on exercise in faculty lesson plan must be reflected.</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p>
    <w:p w:rsidR="00920198" w:rsidRDefault="00920198" w:rsidP="004D4984">
      <w:pPr>
        <w:spacing w:after="0" w:line="240" w:lineRule="auto"/>
        <w:jc w:val="both"/>
        <w:rPr>
          <w:rFonts w:ascii="Times New Roman" w:eastAsia="Times New Roman" w:hAnsi="Times New Roman" w:cs="Times New Roman"/>
          <w:b/>
          <w:bCs/>
        </w:rPr>
      </w:pPr>
    </w:p>
    <w:p w:rsidR="00920198" w:rsidRDefault="00920198" w:rsidP="004D4984">
      <w:pPr>
        <w:spacing w:after="0" w:line="240" w:lineRule="auto"/>
        <w:jc w:val="both"/>
        <w:rPr>
          <w:rFonts w:ascii="Times New Roman" w:eastAsia="Times New Roman" w:hAnsi="Times New Roman" w:cs="Times New Roman"/>
          <w:b/>
          <w:bCs/>
        </w:rPr>
      </w:pPr>
    </w:p>
    <w:p w:rsidR="00920198" w:rsidRDefault="00920198"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TEXTBOOK(S):</w:t>
      </w:r>
    </w:p>
    <w:p w:rsidR="004D4984" w:rsidRPr="004D4984" w:rsidRDefault="004D4984" w:rsidP="00AB534A">
      <w:pPr>
        <w:pStyle w:val="ListParagraph"/>
        <w:numPr>
          <w:ilvl w:val="0"/>
          <w:numId w:val="23"/>
        </w:numPr>
        <w:rPr>
          <w:rFonts w:ascii="Times New Roman" w:eastAsia="Times New Roman" w:hAnsi="Times New Roman" w:cs="Times New Roman"/>
          <w:bCs/>
        </w:rPr>
      </w:pPr>
      <w:r w:rsidRPr="004D4984">
        <w:rPr>
          <w:rFonts w:ascii="Times New Roman" w:eastAsia="Times New Roman" w:hAnsi="Times New Roman" w:cs="Times New Roman"/>
          <w:bCs/>
        </w:rPr>
        <w:t xml:space="preserve">ESRI (2010) GIS Best Practices, Spatial Data Infrastructure (SDI), ESRI, New York </w:t>
      </w:r>
    </w:p>
    <w:p w:rsidR="004D4984" w:rsidRPr="004D4984" w:rsidRDefault="004D4984" w:rsidP="00AB534A">
      <w:pPr>
        <w:pStyle w:val="ListParagraph"/>
        <w:numPr>
          <w:ilvl w:val="0"/>
          <w:numId w:val="23"/>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Masser, I. (ed.) (2019) Geographic Information Systems to Spatial Data Infrastructures: A Global Perspective, CRC Press, Boca Raton, Florida.</w:t>
      </w:r>
    </w:p>
    <w:p w:rsidR="004D4984" w:rsidRDefault="004D4984" w:rsidP="004D4984">
      <w:pPr>
        <w:spacing w:after="0" w:line="240" w:lineRule="auto"/>
        <w:jc w:val="both"/>
        <w:rPr>
          <w:rFonts w:ascii="Times New Roman" w:eastAsia="Times New Roman" w:hAnsi="Times New Roman" w:cs="Times New Roman"/>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4D4984" w:rsidRPr="004D4984" w:rsidRDefault="004D4984" w:rsidP="00AB534A">
      <w:pPr>
        <w:pStyle w:val="ListParagraph"/>
        <w:numPr>
          <w:ilvl w:val="0"/>
          <w:numId w:val="24"/>
        </w:numPr>
        <w:rPr>
          <w:rFonts w:ascii="Times New Roman" w:hAnsi="Times New Roman"/>
        </w:rPr>
      </w:pPr>
      <w:r w:rsidRPr="004D4984">
        <w:rPr>
          <w:rFonts w:ascii="Times New Roman" w:hAnsi="Times New Roman"/>
        </w:rPr>
        <w:t xml:space="preserve">Sadahiro, Y. (ed.) (2008) Spatial Data Infrastructure for Urban Regeneration, Springer, Germany. </w:t>
      </w:r>
    </w:p>
    <w:p w:rsidR="004D4984" w:rsidRPr="004D4984" w:rsidRDefault="004D4984" w:rsidP="00AB534A">
      <w:pPr>
        <w:pStyle w:val="ListParagraph"/>
        <w:numPr>
          <w:ilvl w:val="0"/>
          <w:numId w:val="24"/>
        </w:numPr>
        <w:tabs>
          <w:tab w:val="center" w:pos="4680"/>
          <w:tab w:val="left" w:pos="6100"/>
        </w:tabs>
        <w:spacing w:after="0" w:line="240" w:lineRule="auto"/>
        <w:jc w:val="both"/>
        <w:rPr>
          <w:rFonts w:ascii="Times New Roman" w:hAnsi="Times New Roman"/>
        </w:rPr>
      </w:pPr>
      <w:r w:rsidRPr="004D4984">
        <w:rPr>
          <w:rFonts w:ascii="Times New Roman" w:hAnsi="Times New Roman"/>
        </w:rPr>
        <w:t>Williamson, I., Rajabifard, A., and Feeny, M.E.F. (ed.) (2003) Developing Spatial Data Infrastructures: From concept to real</w:t>
      </w:r>
      <w:r>
        <w:rPr>
          <w:rFonts w:ascii="Times New Roman" w:hAnsi="Times New Roman"/>
        </w:rPr>
        <w:t>ity, Taylor and Francis, London.</w:t>
      </w:r>
    </w:p>
    <w:p w:rsidR="004D4984" w:rsidRPr="007E019B" w:rsidRDefault="004D4984" w:rsidP="004D4984">
      <w:pPr>
        <w:spacing w:after="0" w:line="240" w:lineRule="auto"/>
        <w:jc w:val="both"/>
        <w:rPr>
          <w:rFonts w:ascii="Times New Roman" w:eastAsia="Times New Roman" w:hAnsi="Times New Roman" w:cs="Times New Roman"/>
          <w:bCs/>
        </w:rPr>
      </w:pP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4D4984" w:rsidRDefault="004D4984" w:rsidP="004D4984">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bl>
    <w:p w:rsidR="004D4984" w:rsidRDefault="004D4984">
      <w:pPr>
        <w:spacing w:after="0" w:line="240" w:lineRule="auto"/>
        <w:jc w:val="both"/>
        <w:rPr>
          <w:rFonts w:ascii="Times New Roman" w:eastAsia="Times New Roman" w:hAnsi="Times New Roman" w:cs="Times New Roman"/>
          <w:b/>
          <w:bCs/>
        </w:rPr>
      </w:pPr>
    </w:p>
    <w:p w:rsidR="004D4984" w:rsidRDefault="004D4984">
      <w:pPr>
        <w:rPr>
          <w:rFonts w:ascii="Times New Roman" w:eastAsia="Times New Roman" w:hAnsi="Times New Roman" w:cs="Times New Roman"/>
          <w:b/>
          <w:bCs/>
        </w:rPr>
      </w:pPr>
      <w:r>
        <w:rPr>
          <w:rFonts w:ascii="Times New Roman" w:eastAsia="Times New Roman" w:hAnsi="Times New Roman" w:cs="Times New Roman"/>
          <w:b/>
          <w:bCs/>
        </w:rPr>
        <w:br w:type="page"/>
      </w:r>
    </w:p>
    <w:tbl>
      <w:tblPr>
        <w:tblStyle w:val="TableGrid"/>
        <w:tblW w:w="9678" w:type="dxa"/>
        <w:tblLook w:val="04A0"/>
      </w:tblPr>
      <w:tblGrid>
        <w:gridCol w:w="2419"/>
        <w:gridCol w:w="2419"/>
        <w:gridCol w:w="2420"/>
        <w:gridCol w:w="2420"/>
      </w:tblGrid>
      <w:tr w:rsidR="004D4984" w:rsidTr="00186CF1">
        <w:trPr>
          <w:trHeight w:val="353"/>
        </w:trPr>
        <w:tc>
          <w:tcPr>
            <w:tcW w:w="2419"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lastRenderedPageBreak/>
              <w:t>SUBJECT NAME</w:t>
            </w:r>
          </w:p>
        </w:tc>
        <w:tc>
          <w:tcPr>
            <w:tcW w:w="2419"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SUBJECT CODE</w:t>
            </w:r>
          </w:p>
        </w:tc>
        <w:tc>
          <w:tcPr>
            <w:tcW w:w="2420"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L-T-P</w:t>
            </w:r>
          </w:p>
        </w:tc>
        <w:tc>
          <w:tcPr>
            <w:tcW w:w="2420" w:type="dxa"/>
          </w:tcPr>
          <w:p w:rsidR="004D4984" w:rsidRPr="004A1712" w:rsidRDefault="004D4984" w:rsidP="00186CF1">
            <w:pPr>
              <w:jc w:val="center"/>
              <w:rPr>
                <w:rFonts w:ascii="Times New Roman" w:eastAsia="Times New Roman" w:hAnsi="Times New Roman" w:cs="Times New Roman"/>
                <w:b/>
                <w:bCs/>
                <w:szCs w:val="22"/>
              </w:rPr>
            </w:pPr>
            <w:r w:rsidRPr="004A1712">
              <w:rPr>
                <w:rFonts w:ascii="Times New Roman" w:eastAsia="Times New Roman" w:hAnsi="Times New Roman" w:cs="Times New Roman"/>
                <w:b/>
                <w:bCs/>
                <w:szCs w:val="22"/>
              </w:rPr>
              <w:t>CREDIT</w:t>
            </w:r>
          </w:p>
        </w:tc>
      </w:tr>
      <w:tr w:rsidR="004D4984" w:rsidRPr="00713465" w:rsidTr="00186CF1">
        <w:trPr>
          <w:trHeight w:val="297"/>
        </w:trPr>
        <w:tc>
          <w:tcPr>
            <w:tcW w:w="2419"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Planning Studio – IV (Special Purpose Planning)</w:t>
            </w:r>
          </w:p>
        </w:tc>
        <w:tc>
          <w:tcPr>
            <w:tcW w:w="2419"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IP2522</w:t>
            </w:r>
          </w:p>
        </w:tc>
        <w:tc>
          <w:tcPr>
            <w:tcW w:w="2420"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0-0-12</w:t>
            </w:r>
          </w:p>
        </w:tc>
        <w:tc>
          <w:tcPr>
            <w:tcW w:w="2420" w:type="dxa"/>
          </w:tcPr>
          <w:p w:rsidR="004D4984" w:rsidRPr="00713465" w:rsidRDefault="004D4984" w:rsidP="00186CF1">
            <w:pPr>
              <w:jc w:val="center"/>
              <w:rPr>
                <w:rFonts w:ascii="Times New Roman" w:eastAsia="Times New Roman" w:hAnsi="Times New Roman" w:cs="Times New Roman"/>
                <w:szCs w:val="22"/>
              </w:rPr>
            </w:pPr>
            <w:r w:rsidRPr="00713465">
              <w:rPr>
                <w:rFonts w:ascii="Times New Roman" w:eastAsia="Times New Roman" w:hAnsi="Times New Roman" w:cs="Times New Roman"/>
                <w:szCs w:val="22"/>
              </w:rPr>
              <w:t>6</w:t>
            </w:r>
          </w:p>
        </w:tc>
      </w:tr>
    </w:tbl>
    <w:p w:rsidR="004D4984" w:rsidRDefault="004D4984" w:rsidP="004D4984">
      <w:pPr>
        <w:spacing w:after="0" w:line="240" w:lineRule="auto"/>
        <w:jc w:val="both"/>
        <w:rPr>
          <w:rFonts w:ascii="Times New Roman" w:eastAsia="Times New Roman" w:hAnsi="Times New Roman" w:cs="Times New Roman"/>
          <w:sz w:val="18"/>
          <w:szCs w:val="18"/>
        </w:rPr>
      </w:pPr>
    </w:p>
    <w:p w:rsidR="004D4984" w:rsidRPr="003B6CDF" w:rsidRDefault="004D4984" w:rsidP="004D498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PREREQUISITE</w:t>
      </w:r>
      <w:r>
        <w:rPr>
          <w:rFonts w:ascii="Times New Roman" w:eastAsia="Times New Roman" w:hAnsi="Times New Roman" w:cs="Times New Roman"/>
          <w:b/>
          <w:bCs/>
        </w:rPr>
        <w:t>S</w:t>
      </w:r>
      <w:r w:rsidRPr="003B6CDF">
        <w:rPr>
          <w:rFonts w:ascii="Times New Roman" w:eastAsia="Times New Roman" w:hAnsi="Times New Roman" w:cs="Times New Roman"/>
          <w:b/>
          <w:bCs/>
        </w:rPr>
        <w:t>:</w:t>
      </w:r>
      <w:r w:rsidR="00DE66FF">
        <w:rPr>
          <w:rFonts w:ascii="Times New Roman" w:eastAsia="Times New Roman" w:hAnsi="Times New Roman" w:cs="Times New Roman"/>
          <w:b/>
          <w:bCs/>
        </w:rPr>
        <w:t xml:space="preserve"> </w:t>
      </w:r>
      <w:r w:rsidR="00DE66FF" w:rsidRPr="00DE66FF">
        <w:rPr>
          <w:rFonts w:ascii="Times New Roman" w:eastAsia="Times New Roman" w:hAnsi="Times New Roman" w:cs="Times New Roman"/>
          <w:bCs/>
        </w:rPr>
        <w:t>No Prerequisites required</w:t>
      </w: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Pr="003B6CDF" w:rsidRDefault="004D4984" w:rsidP="004D4984">
      <w:pPr>
        <w:spacing w:after="0" w:line="240" w:lineRule="auto"/>
        <w:jc w:val="both"/>
        <w:rPr>
          <w:rFonts w:ascii="Times New Roman" w:eastAsia="Times New Roman" w:hAnsi="Times New Roman" w:cs="Times New Roman"/>
          <w:b/>
          <w:bCs/>
        </w:rPr>
      </w:pPr>
      <w:r w:rsidRPr="003B6CDF">
        <w:rPr>
          <w:rFonts w:ascii="Times New Roman" w:eastAsia="Times New Roman" w:hAnsi="Times New Roman" w:cs="Times New Roman"/>
          <w:b/>
          <w:bCs/>
        </w:rPr>
        <w:t>COURSE OUTCOMES:</w:t>
      </w:r>
    </w:p>
    <w:p w:rsidR="004D4984" w:rsidRPr="003B6CDF" w:rsidRDefault="004D4984" w:rsidP="004D4984">
      <w:pPr>
        <w:spacing w:after="0" w:line="240" w:lineRule="auto"/>
        <w:jc w:val="both"/>
        <w:rPr>
          <w:rFonts w:ascii="Times New Roman" w:eastAsia="Times New Roman" w:hAnsi="Times New Roman" w:cs="Times New Roman"/>
          <w:b/>
          <w:bCs/>
        </w:rPr>
      </w:pPr>
    </w:p>
    <w:p w:rsidR="004D4984" w:rsidRPr="004D4984" w:rsidRDefault="004D4984" w:rsidP="004D4984">
      <w:pPr>
        <w:spacing w:after="0" w:line="240" w:lineRule="auto"/>
        <w:jc w:val="both"/>
        <w:rPr>
          <w:rFonts w:ascii="Times New Roman" w:eastAsia="Times New Roman" w:hAnsi="Times New Roman" w:cs="Times New Roman"/>
          <w:bCs/>
        </w:rPr>
      </w:pPr>
      <w:r w:rsidRPr="008B75D8">
        <w:rPr>
          <w:rFonts w:ascii="Times New Roman" w:eastAsia="Times New Roman" w:hAnsi="Times New Roman" w:cs="Times New Roman"/>
          <w:b/>
          <w:bCs/>
          <w:lang w:val="en-IN"/>
        </w:rPr>
        <w:t>CO1:</w:t>
      </w:r>
      <w:r w:rsidRPr="008B75D8">
        <w:rPr>
          <w:rFonts w:ascii="Times New Roman" w:eastAsia="Times New Roman" w:hAnsi="Times New Roman" w:cs="Times New Roman"/>
          <w:bCs/>
          <w:lang w:val="en-IN"/>
        </w:rPr>
        <w:t xml:space="preserve"> </w:t>
      </w:r>
      <w:r w:rsidRPr="004D4984">
        <w:rPr>
          <w:rFonts w:ascii="Times New Roman" w:eastAsia="Times New Roman" w:hAnsi="Times New Roman" w:cs="Times New Roman"/>
          <w:bCs/>
        </w:rPr>
        <w:t xml:space="preserve">To enlighten about the varieties and types of special areas </w:t>
      </w:r>
    </w:p>
    <w:p w:rsidR="004D4984" w:rsidRPr="004D4984"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
          <w:bCs/>
        </w:rPr>
        <w:t>CO2:</w:t>
      </w:r>
      <w:r w:rsidRPr="004D4984">
        <w:rPr>
          <w:rFonts w:ascii="Times New Roman" w:eastAsia="Times New Roman" w:hAnsi="Times New Roman" w:cs="Times New Roman"/>
          <w:bCs/>
        </w:rPr>
        <w:t xml:space="preserve"> To discuss salient features of special areas on different aspect </w:t>
      </w:r>
    </w:p>
    <w:p w:rsidR="004D4984" w:rsidRPr="004D4984"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
          <w:bCs/>
        </w:rPr>
        <w:t>CO3:</w:t>
      </w:r>
      <w:r w:rsidRPr="004D4984">
        <w:rPr>
          <w:rFonts w:ascii="Times New Roman" w:eastAsia="Times New Roman" w:hAnsi="Times New Roman" w:cs="Times New Roman"/>
          <w:bCs/>
        </w:rPr>
        <w:t xml:space="preserve"> To explain the governance framework of special areas, identify the infrastructural facilities needs of special areas </w:t>
      </w:r>
    </w:p>
    <w:p w:rsidR="004D4984" w:rsidRDefault="004D4984" w:rsidP="004D4984">
      <w:pPr>
        <w:spacing w:after="0" w:line="240" w:lineRule="auto"/>
        <w:jc w:val="both"/>
        <w:rPr>
          <w:rFonts w:ascii="Times New Roman" w:eastAsia="Times New Roman" w:hAnsi="Times New Roman" w:cs="Times New Roman"/>
          <w:bCs/>
          <w:lang w:val="en-IN"/>
        </w:rPr>
      </w:pPr>
      <w:r w:rsidRPr="004D4984">
        <w:rPr>
          <w:rFonts w:ascii="Times New Roman" w:eastAsia="Times New Roman" w:hAnsi="Times New Roman" w:cs="Times New Roman"/>
          <w:b/>
          <w:bCs/>
          <w:lang w:val="en-IN"/>
        </w:rPr>
        <w:t>CO4:</w:t>
      </w:r>
      <w:r w:rsidRPr="004D4984">
        <w:rPr>
          <w:rFonts w:ascii="Times New Roman" w:eastAsia="Times New Roman" w:hAnsi="Times New Roman" w:cs="Times New Roman"/>
          <w:bCs/>
          <w:lang w:val="en-IN"/>
        </w:rPr>
        <w:t xml:space="preserve"> To brief out the salient features of different programmes and policies for special areas.</w:t>
      </w:r>
    </w:p>
    <w:p w:rsidR="004D4984" w:rsidRDefault="004D4984" w:rsidP="004D4984">
      <w:pPr>
        <w:spacing w:after="0" w:line="240" w:lineRule="auto"/>
        <w:jc w:val="both"/>
        <w:rPr>
          <w:rFonts w:ascii="Times New Roman" w:eastAsia="Times New Roman" w:hAnsi="Times New Roman" w:cs="Times New Roman"/>
          <w:b/>
          <w:bCs/>
        </w:rPr>
      </w:pPr>
    </w:p>
    <w:p w:rsidR="004D4984" w:rsidRPr="004D4984"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Special Purpose Plan can be prepared for specific development sectors depending on  its economic and environmental importance. Depending on the urgency of the need  and  priority  of  the  sector  requiring  special  treatment  and  covering  special  aerial  extent, Special Purpose Plans  for specific subjects can be prepared. </w:t>
      </w:r>
    </w:p>
    <w:p w:rsidR="004D4984" w:rsidRPr="004D4984" w:rsidRDefault="004D4984" w:rsidP="004D4984">
      <w:pPr>
        <w:spacing w:after="0" w:line="240" w:lineRule="auto"/>
        <w:jc w:val="both"/>
        <w:rPr>
          <w:rFonts w:ascii="Times New Roman" w:eastAsia="Times New Roman" w:hAnsi="Times New Roman" w:cs="Times New Roman"/>
          <w:bCs/>
        </w:rPr>
      </w:pPr>
    </w:p>
    <w:p w:rsidR="004D4984" w:rsidRPr="004D4984" w:rsidRDefault="004D4984" w:rsidP="004D4984">
      <w:p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However, these  plans  are  to  be  within  the  framework  of  the  Regional  Plan,  Development  Plan  or  Local Area Plan in the jurisdiction of the local authority.   These plans may also emerge  to serve  the purpose of urban planning needs under  different  Central  and  State  Government  grants,  funding  schemes/ programmes with an aim to: </w:t>
      </w:r>
    </w:p>
    <w:p w:rsidR="004D4984" w:rsidRPr="004D4984" w:rsidRDefault="004D4984" w:rsidP="004D4984">
      <w:pPr>
        <w:spacing w:after="0" w:line="240" w:lineRule="auto"/>
        <w:jc w:val="both"/>
        <w:rPr>
          <w:rFonts w:ascii="Times New Roman" w:eastAsia="Times New Roman" w:hAnsi="Times New Roman" w:cs="Times New Roman"/>
          <w:bCs/>
        </w:rPr>
      </w:pP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Encourage  reforms  and  fast  track  planned  development  of  cities,  peri‐urban  areas, out‐growths, urban corridors, and others,  </w:t>
      </w: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Scale‐up delivery of civic amenities and provision of utilities with emphasis on  universal access to the urban poor, </w:t>
      </w: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Special focus on urban renewal programme  </w:t>
      </w: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Supplement to budget documents on ULBs, </w:t>
      </w: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 xml:space="preserve">Sustainability, Environmental and heritage protection,  </w:t>
      </w:r>
    </w:p>
    <w:p w:rsidR="004D4984" w:rsidRPr="004D4984" w:rsidRDefault="004D4984" w:rsidP="00AB534A">
      <w:pPr>
        <w:numPr>
          <w:ilvl w:val="0"/>
          <w:numId w:val="25"/>
        </w:numPr>
        <w:spacing w:after="0" w:line="240" w:lineRule="auto"/>
        <w:jc w:val="both"/>
        <w:rPr>
          <w:rFonts w:ascii="Times New Roman" w:eastAsia="Times New Roman" w:hAnsi="Times New Roman" w:cs="Times New Roman"/>
          <w:bCs/>
        </w:rPr>
      </w:pPr>
      <w:r w:rsidRPr="004D4984">
        <w:rPr>
          <w:rFonts w:ascii="Times New Roman" w:eastAsia="Times New Roman" w:hAnsi="Times New Roman" w:cs="Times New Roman"/>
          <w:bCs/>
        </w:rPr>
        <w:t>Theme based development such as tourism, IT etc.</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TEXTBOOK(S):</w:t>
      </w:r>
    </w:p>
    <w:p w:rsidR="000C5A21" w:rsidRDefault="000C5A21" w:rsidP="00AB534A">
      <w:pPr>
        <w:pStyle w:val="ListParagraph"/>
        <w:numPr>
          <w:ilvl w:val="0"/>
          <w:numId w:val="26"/>
        </w:numPr>
        <w:tabs>
          <w:tab w:val="center" w:pos="4680"/>
          <w:tab w:val="left" w:pos="6100"/>
        </w:tabs>
        <w:spacing w:after="0" w:line="240" w:lineRule="auto"/>
        <w:jc w:val="both"/>
        <w:rPr>
          <w:rFonts w:ascii="Times New Roman" w:hAnsi="Times New Roman"/>
        </w:rPr>
      </w:pPr>
      <w:r w:rsidRPr="000C5A21">
        <w:rPr>
          <w:rFonts w:ascii="Times New Roman" w:hAnsi="Times New Roman"/>
        </w:rPr>
        <w:t>Berke, P. and Goodschalk, D.A. (2006) Urban Land Use Planning, University of Illinois</w:t>
      </w:r>
      <w:r>
        <w:rPr>
          <w:rFonts w:ascii="Times New Roman" w:hAnsi="Times New Roman"/>
        </w:rPr>
        <w:t xml:space="preserve"> Press, Champaign, Illinois.</w:t>
      </w:r>
    </w:p>
    <w:p w:rsidR="004D4984" w:rsidRPr="000C5A21" w:rsidRDefault="000C5A21" w:rsidP="00AB534A">
      <w:pPr>
        <w:pStyle w:val="ListParagraph"/>
        <w:numPr>
          <w:ilvl w:val="0"/>
          <w:numId w:val="26"/>
        </w:numPr>
        <w:tabs>
          <w:tab w:val="center" w:pos="4680"/>
          <w:tab w:val="left" w:pos="6100"/>
        </w:tabs>
        <w:spacing w:after="0" w:line="240" w:lineRule="auto"/>
        <w:jc w:val="both"/>
        <w:rPr>
          <w:rFonts w:ascii="Times New Roman" w:hAnsi="Times New Roman"/>
        </w:rPr>
      </w:pPr>
      <w:r w:rsidRPr="000C5A21">
        <w:rPr>
          <w:rFonts w:ascii="Times New Roman" w:hAnsi="Times New Roman"/>
        </w:rPr>
        <w:t xml:space="preserve">Talen, E. (2012) City Rules: How regulations affect urban form, Island Press, Washington.  </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REFERENCE BOOK(S):</w:t>
      </w:r>
    </w:p>
    <w:p w:rsidR="004D4984" w:rsidRPr="000C5A21" w:rsidRDefault="000C5A21" w:rsidP="00AB534A">
      <w:pPr>
        <w:pStyle w:val="ListParagraph"/>
        <w:numPr>
          <w:ilvl w:val="0"/>
          <w:numId w:val="27"/>
        </w:numPr>
        <w:spacing w:after="0" w:line="240" w:lineRule="auto"/>
        <w:jc w:val="both"/>
        <w:rPr>
          <w:rFonts w:ascii="Times New Roman" w:eastAsia="Times New Roman" w:hAnsi="Times New Roman" w:cs="Times New Roman"/>
          <w:bCs/>
        </w:rPr>
      </w:pPr>
      <w:r w:rsidRPr="000C5A21">
        <w:rPr>
          <w:rFonts w:ascii="Times New Roman" w:eastAsia="Times New Roman" w:hAnsi="Times New Roman" w:cs="Times New Roman"/>
          <w:bCs/>
        </w:rPr>
        <w:t xml:space="preserve">Sanyal, B., and Deuskar, C. (2012) ‘A Better Way to Grow? Town Planning Schemes as a Hybrid Land Readjustment Process in Ahmedabad, India’, in G.K. Ingram and Y.H. Hong (eds.) Value Capture and Land Policies, pp. 149–82, Lincoln Institute of Land Policy, Cambridge, MA.  </w:t>
      </w:r>
    </w:p>
    <w:p w:rsidR="004D4984" w:rsidRDefault="004D4984" w:rsidP="004D4984">
      <w:pPr>
        <w:spacing w:after="0" w:line="240" w:lineRule="auto"/>
        <w:jc w:val="both"/>
        <w:rPr>
          <w:rFonts w:ascii="Times New Roman" w:eastAsia="Times New Roman" w:hAnsi="Times New Roman" w:cs="Times New Roman"/>
          <w:b/>
          <w:bCs/>
        </w:rPr>
      </w:pPr>
    </w:p>
    <w:p w:rsidR="004D4984" w:rsidRDefault="004D4984" w:rsidP="004D498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CO-PO MAPPING</w:t>
      </w:r>
    </w:p>
    <w:p w:rsidR="004D4984" w:rsidRDefault="004D4984" w:rsidP="004D4984">
      <w:pPr>
        <w:spacing w:after="0" w:line="240" w:lineRule="auto"/>
        <w:jc w:val="both"/>
        <w:rPr>
          <w:rFonts w:ascii="Times New Roman" w:eastAsia="Times New Roman" w:hAnsi="Times New Roman" w:cs="Times New Roman"/>
          <w:b/>
          <w:bCs/>
        </w:rPr>
      </w:pPr>
    </w:p>
    <w:tbl>
      <w:tblPr>
        <w:tblStyle w:val="TableGrid"/>
        <w:tblW w:w="0" w:type="auto"/>
        <w:tblLook w:val="04A0"/>
      </w:tblPr>
      <w:tblGrid>
        <w:gridCol w:w="700"/>
        <w:gridCol w:w="759"/>
        <w:gridCol w:w="784"/>
        <w:gridCol w:w="658"/>
        <w:gridCol w:w="658"/>
        <w:gridCol w:w="784"/>
        <w:gridCol w:w="785"/>
        <w:gridCol w:w="784"/>
        <w:gridCol w:w="785"/>
        <w:gridCol w:w="784"/>
        <w:gridCol w:w="784"/>
        <w:gridCol w:w="784"/>
        <w:gridCol w:w="784"/>
      </w:tblGrid>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w:t>
            </w:r>
          </w:p>
        </w:tc>
        <w:tc>
          <w:tcPr>
            <w:tcW w:w="759"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PO2</w:t>
            </w:r>
          </w:p>
        </w:tc>
        <w:tc>
          <w:tcPr>
            <w:tcW w:w="658"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PO3</w:t>
            </w:r>
          </w:p>
        </w:tc>
        <w:tc>
          <w:tcPr>
            <w:tcW w:w="658"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PO4</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PO5</w:t>
            </w:r>
          </w:p>
        </w:tc>
        <w:tc>
          <w:tcPr>
            <w:tcW w:w="785"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PO6</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PO7</w:t>
            </w:r>
          </w:p>
        </w:tc>
        <w:tc>
          <w:tcPr>
            <w:tcW w:w="785"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PO8</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PO9</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PO10</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PO11</w:t>
            </w:r>
          </w:p>
        </w:tc>
        <w:tc>
          <w:tcPr>
            <w:tcW w:w="784"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PO12</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CO1</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CO2</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CO3</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r w:rsidR="004D4984" w:rsidTr="00186CF1">
        <w:tc>
          <w:tcPr>
            <w:tcW w:w="700" w:type="dxa"/>
          </w:tcPr>
          <w:p w:rsidR="004D4984" w:rsidRDefault="004D4984" w:rsidP="00186CF1">
            <w:pPr>
              <w:jc w:val="both"/>
              <w:rPr>
                <w:rFonts w:ascii="Times New Roman" w:eastAsia="Times New Roman" w:hAnsi="Times New Roman" w:cs="Times New Roman"/>
                <w:b/>
                <w:bCs/>
              </w:rPr>
            </w:pPr>
            <w:r>
              <w:rPr>
                <w:rFonts w:ascii="Times New Roman" w:eastAsia="Times New Roman" w:hAnsi="Times New Roman" w:cs="Times New Roman"/>
                <w:b/>
                <w:bCs/>
              </w:rPr>
              <w:t>CO4</w:t>
            </w:r>
          </w:p>
        </w:tc>
        <w:tc>
          <w:tcPr>
            <w:tcW w:w="759"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658"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H</w:t>
            </w:r>
          </w:p>
        </w:tc>
        <w:tc>
          <w:tcPr>
            <w:tcW w:w="785"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L</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c>
          <w:tcPr>
            <w:tcW w:w="784" w:type="dxa"/>
          </w:tcPr>
          <w:p w:rsidR="004D4984" w:rsidRPr="004D4984" w:rsidRDefault="004D4984" w:rsidP="00186CF1">
            <w:pPr>
              <w:jc w:val="center"/>
              <w:rPr>
                <w:rFonts w:ascii="Times New Roman" w:hAnsi="Times New Roman" w:cs="Times New Roman"/>
              </w:rPr>
            </w:pPr>
            <w:r w:rsidRPr="004D4984">
              <w:rPr>
                <w:rFonts w:ascii="Times New Roman" w:hAnsi="Times New Roman" w:cs="Times New Roman"/>
              </w:rPr>
              <w:t>A</w:t>
            </w:r>
          </w:p>
        </w:tc>
      </w:tr>
    </w:tbl>
    <w:p w:rsidR="004D4984" w:rsidRDefault="004D4984" w:rsidP="004D4984">
      <w:pPr>
        <w:spacing w:after="0" w:line="240" w:lineRule="auto"/>
        <w:jc w:val="both"/>
        <w:rPr>
          <w:rFonts w:ascii="Times New Roman" w:eastAsia="Times New Roman" w:hAnsi="Times New Roman" w:cs="Times New Roman"/>
          <w:b/>
          <w:bCs/>
        </w:rPr>
      </w:pPr>
    </w:p>
    <w:p w:rsidR="003B6CDF" w:rsidRPr="003B6CDF" w:rsidRDefault="003B6CDF">
      <w:pPr>
        <w:spacing w:after="0" w:line="240" w:lineRule="auto"/>
        <w:jc w:val="both"/>
        <w:rPr>
          <w:rFonts w:ascii="Times New Roman" w:eastAsia="Times New Roman" w:hAnsi="Times New Roman" w:cs="Times New Roman"/>
          <w:b/>
          <w:bCs/>
        </w:rPr>
      </w:pPr>
    </w:p>
    <w:sectPr w:rsidR="003B6CDF" w:rsidRPr="003B6CDF" w:rsidSect="003B6CDF">
      <w:headerReference w:type="default" r:id="rId9"/>
      <w:pgSz w:w="12240" w:h="15840"/>
      <w:pgMar w:top="567" w:right="1183" w:bottom="284"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D46" w:rsidRDefault="00255D46" w:rsidP="0060005A">
      <w:pPr>
        <w:spacing w:after="0" w:line="240" w:lineRule="auto"/>
      </w:pPr>
      <w:r>
        <w:separator/>
      </w:r>
    </w:p>
  </w:endnote>
  <w:endnote w:type="continuationSeparator" w:id="1">
    <w:p w:rsidR="00255D46" w:rsidRDefault="00255D46" w:rsidP="00600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15C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D46" w:rsidRDefault="00255D46" w:rsidP="0060005A">
      <w:pPr>
        <w:spacing w:after="0" w:line="240" w:lineRule="auto"/>
      </w:pPr>
      <w:r>
        <w:separator/>
      </w:r>
    </w:p>
  </w:footnote>
  <w:footnote w:type="continuationSeparator" w:id="1">
    <w:p w:rsidR="00255D46" w:rsidRDefault="00255D46" w:rsidP="006000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CF1" w:rsidRPr="00BC23D1" w:rsidRDefault="00186CF1" w:rsidP="0060005A">
    <w:pPr>
      <w:spacing w:after="0" w:line="240" w:lineRule="auto"/>
      <w:ind w:right="-472"/>
      <w:jc w:val="center"/>
      <w:rPr>
        <w:rFonts w:ascii="Times New Roman" w:eastAsia="Times New Roman" w:hAnsi="Times New Roman"/>
        <w:b/>
        <w:sz w:val="28"/>
        <w:szCs w:val="28"/>
      </w:rPr>
    </w:pPr>
    <w:r w:rsidRPr="004E4F37">
      <w:rPr>
        <w:noProof/>
        <w:lang w:eastAsia="en-US"/>
      </w:rPr>
      <w:drawing>
        <wp:anchor distT="0" distB="0" distL="114300" distR="114300" simplePos="0" relativeHeight="251659264" behindDoc="1" locked="0" layoutInCell="1" allowOverlap="1">
          <wp:simplePos x="0" y="0"/>
          <wp:positionH relativeFrom="column">
            <wp:posOffset>-161925</wp:posOffset>
          </wp:positionH>
          <wp:positionV relativeFrom="paragraph">
            <wp:posOffset>-209550</wp:posOffset>
          </wp:positionV>
          <wp:extent cx="874395" cy="866775"/>
          <wp:effectExtent l="0" t="0" r="1905" b="9525"/>
          <wp:wrapSquare wrapText="bothSides"/>
          <wp:docPr id="20111468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anchor>
      </w:drawing>
    </w:r>
    <w:r w:rsidRPr="00BC23D1">
      <w:rPr>
        <w:rFonts w:ascii="Times New Roman" w:eastAsia="Times New Roman" w:hAnsi="Times New Roman"/>
        <w:b/>
        <w:sz w:val="28"/>
        <w:szCs w:val="28"/>
      </w:rPr>
      <w:t>ODISHA UNIVERSITY OF TECHNOLOGY AND RESEARCH</w:t>
    </w:r>
  </w:p>
  <w:p w:rsidR="00186CF1" w:rsidRDefault="00186CF1"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Ghatikia,</w:t>
    </w:r>
    <w:r w:rsidRPr="005543F7">
      <w:rPr>
        <w:rFonts w:ascii="Times New Roman" w:eastAsia="Times New Roman" w:hAnsi="Times New Roman"/>
        <w:sz w:val="24"/>
        <w:szCs w:val="24"/>
      </w:rPr>
      <w:t xml:space="preserve"> Bhubaneswar-751029.</w:t>
    </w:r>
  </w:p>
  <w:p w:rsidR="00186CF1" w:rsidRPr="0060005A" w:rsidRDefault="00186CF1"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rsidR="00186CF1" w:rsidRDefault="00186C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661"/>
    <w:multiLevelType w:val="hybridMultilevel"/>
    <w:tmpl w:val="B868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0E07BA"/>
    <w:multiLevelType w:val="hybridMultilevel"/>
    <w:tmpl w:val="E7264FCC"/>
    <w:lvl w:ilvl="0" w:tplc="9E28F6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6636D"/>
    <w:multiLevelType w:val="hybridMultilevel"/>
    <w:tmpl w:val="4DEC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96F4D"/>
    <w:multiLevelType w:val="hybridMultilevel"/>
    <w:tmpl w:val="D6FE7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4238A"/>
    <w:multiLevelType w:val="hybridMultilevel"/>
    <w:tmpl w:val="C6FA00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C813316"/>
    <w:multiLevelType w:val="hybridMultilevel"/>
    <w:tmpl w:val="E9645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3A5E4B"/>
    <w:multiLevelType w:val="hybridMultilevel"/>
    <w:tmpl w:val="465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667211"/>
    <w:multiLevelType w:val="hybridMultilevel"/>
    <w:tmpl w:val="9082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D3BA1"/>
    <w:multiLevelType w:val="hybridMultilevel"/>
    <w:tmpl w:val="07A0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A6087"/>
    <w:multiLevelType w:val="hybridMultilevel"/>
    <w:tmpl w:val="9F3A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25C11"/>
    <w:multiLevelType w:val="hybridMultilevel"/>
    <w:tmpl w:val="869A2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611A8B"/>
    <w:multiLevelType w:val="hybridMultilevel"/>
    <w:tmpl w:val="0CD6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840E01"/>
    <w:multiLevelType w:val="hybridMultilevel"/>
    <w:tmpl w:val="C3FAD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952B8C"/>
    <w:multiLevelType w:val="hybridMultilevel"/>
    <w:tmpl w:val="1CF8C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7842CF"/>
    <w:multiLevelType w:val="hybridMultilevel"/>
    <w:tmpl w:val="15687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BD1FFC"/>
    <w:multiLevelType w:val="hybridMultilevel"/>
    <w:tmpl w:val="E9F02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20EBF"/>
    <w:multiLevelType w:val="hybridMultilevel"/>
    <w:tmpl w:val="A7560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6F33F2"/>
    <w:multiLevelType w:val="hybridMultilevel"/>
    <w:tmpl w:val="457AF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216A44"/>
    <w:multiLevelType w:val="hybridMultilevel"/>
    <w:tmpl w:val="9354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EC3022"/>
    <w:multiLevelType w:val="hybridMultilevel"/>
    <w:tmpl w:val="00B44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07435E"/>
    <w:multiLevelType w:val="hybridMultilevel"/>
    <w:tmpl w:val="35042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B34E13"/>
    <w:multiLevelType w:val="hybridMultilevel"/>
    <w:tmpl w:val="F4C4B9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8252490"/>
    <w:multiLevelType w:val="hybridMultilevel"/>
    <w:tmpl w:val="9A2AA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7B396C"/>
    <w:multiLevelType w:val="hybridMultilevel"/>
    <w:tmpl w:val="7556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616F57"/>
    <w:multiLevelType w:val="hybridMultilevel"/>
    <w:tmpl w:val="793C5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2B0812"/>
    <w:multiLevelType w:val="hybridMultilevel"/>
    <w:tmpl w:val="5DD42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3164E1"/>
    <w:multiLevelType w:val="hybridMultilevel"/>
    <w:tmpl w:val="AE1E3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
  </w:num>
  <w:num w:numId="3">
    <w:abstractNumId w:val="0"/>
  </w:num>
  <w:num w:numId="4">
    <w:abstractNumId w:val="1"/>
  </w:num>
  <w:num w:numId="5">
    <w:abstractNumId w:val="17"/>
  </w:num>
  <w:num w:numId="6">
    <w:abstractNumId w:val="11"/>
  </w:num>
  <w:num w:numId="7">
    <w:abstractNumId w:val="23"/>
  </w:num>
  <w:num w:numId="8">
    <w:abstractNumId w:val="10"/>
  </w:num>
  <w:num w:numId="9">
    <w:abstractNumId w:val="12"/>
  </w:num>
  <w:num w:numId="10">
    <w:abstractNumId w:val="16"/>
  </w:num>
  <w:num w:numId="11">
    <w:abstractNumId w:val="8"/>
  </w:num>
  <w:num w:numId="12">
    <w:abstractNumId w:val="19"/>
  </w:num>
  <w:num w:numId="13">
    <w:abstractNumId w:val="7"/>
  </w:num>
  <w:num w:numId="14">
    <w:abstractNumId w:val="24"/>
  </w:num>
  <w:num w:numId="15">
    <w:abstractNumId w:val="3"/>
  </w:num>
  <w:num w:numId="16">
    <w:abstractNumId w:val="25"/>
  </w:num>
  <w:num w:numId="17">
    <w:abstractNumId w:val="15"/>
  </w:num>
  <w:num w:numId="18">
    <w:abstractNumId w:val="20"/>
  </w:num>
  <w:num w:numId="19">
    <w:abstractNumId w:val="5"/>
  </w:num>
  <w:num w:numId="20">
    <w:abstractNumId w:val="14"/>
  </w:num>
  <w:num w:numId="21">
    <w:abstractNumId w:val="2"/>
  </w:num>
  <w:num w:numId="22">
    <w:abstractNumId w:val="9"/>
  </w:num>
  <w:num w:numId="23">
    <w:abstractNumId w:val="18"/>
  </w:num>
  <w:num w:numId="24">
    <w:abstractNumId w:val="22"/>
  </w:num>
  <w:num w:numId="25">
    <w:abstractNumId w:val="6"/>
  </w:num>
  <w:num w:numId="26">
    <w:abstractNumId w:val="26"/>
  </w:num>
  <w:num w:numId="27">
    <w:abstractNumId w:val="1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7445C"/>
    <w:rsid w:val="000072FC"/>
    <w:rsid w:val="00010E4C"/>
    <w:rsid w:val="00010E71"/>
    <w:rsid w:val="000236C6"/>
    <w:rsid w:val="00035870"/>
    <w:rsid w:val="00042AE8"/>
    <w:rsid w:val="00042E26"/>
    <w:rsid w:val="000463CA"/>
    <w:rsid w:val="000615EC"/>
    <w:rsid w:val="000704C9"/>
    <w:rsid w:val="00073D35"/>
    <w:rsid w:val="000761E7"/>
    <w:rsid w:val="000800B1"/>
    <w:rsid w:val="00085B37"/>
    <w:rsid w:val="000A0FBE"/>
    <w:rsid w:val="000A11E0"/>
    <w:rsid w:val="000A4363"/>
    <w:rsid w:val="000A5240"/>
    <w:rsid w:val="000A6056"/>
    <w:rsid w:val="000C5A21"/>
    <w:rsid w:val="000D4B4A"/>
    <w:rsid w:val="000D5456"/>
    <w:rsid w:val="000E13EB"/>
    <w:rsid w:val="000E2DEC"/>
    <w:rsid w:val="000E4E11"/>
    <w:rsid w:val="000E5155"/>
    <w:rsid w:val="000F0CDA"/>
    <w:rsid w:val="000F3B4B"/>
    <w:rsid w:val="000F6D34"/>
    <w:rsid w:val="001069AE"/>
    <w:rsid w:val="0011235A"/>
    <w:rsid w:val="00117124"/>
    <w:rsid w:val="00120B6F"/>
    <w:rsid w:val="00123D68"/>
    <w:rsid w:val="00131D2F"/>
    <w:rsid w:val="00136BDA"/>
    <w:rsid w:val="00143EDD"/>
    <w:rsid w:val="00144E84"/>
    <w:rsid w:val="001653E2"/>
    <w:rsid w:val="0016636B"/>
    <w:rsid w:val="001736F7"/>
    <w:rsid w:val="00186CF1"/>
    <w:rsid w:val="00192C14"/>
    <w:rsid w:val="00193CF0"/>
    <w:rsid w:val="00196FAF"/>
    <w:rsid w:val="001A063D"/>
    <w:rsid w:val="001A1F02"/>
    <w:rsid w:val="001A4373"/>
    <w:rsid w:val="001B0377"/>
    <w:rsid w:val="001B5825"/>
    <w:rsid w:val="001C12D2"/>
    <w:rsid w:val="001C645C"/>
    <w:rsid w:val="001D2E67"/>
    <w:rsid w:val="001D35DB"/>
    <w:rsid w:val="001D3FF7"/>
    <w:rsid w:val="001D7BA2"/>
    <w:rsid w:val="001E456D"/>
    <w:rsid w:val="001E473B"/>
    <w:rsid w:val="001E48E1"/>
    <w:rsid w:val="001E5ED0"/>
    <w:rsid w:val="001F0801"/>
    <w:rsid w:val="001F2BA7"/>
    <w:rsid w:val="00207F54"/>
    <w:rsid w:val="00207FBD"/>
    <w:rsid w:val="00211374"/>
    <w:rsid w:val="0021477F"/>
    <w:rsid w:val="00214D36"/>
    <w:rsid w:val="00220AF5"/>
    <w:rsid w:val="0022181F"/>
    <w:rsid w:val="00223D63"/>
    <w:rsid w:val="00224ED6"/>
    <w:rsid w:val="002255F5"/>
    <w:rsid w:val="00241334"/>
    <w:rsid w:val="002464B6"/>
    <w:rsid w:val="00255D46"/>
    <w:rsid w:val="00256EC5"/>
    <w:rsid w:val="002703DD"/>
    <w:rsid w:val="00271145"/>
    <w:rsid w:val="00271978"/>
    <w:rsid w:val="00275F01"/>
    <w:rsid w:val="00292D2A"/>
    <w:rsid w:val="002A5FE9"/>
    <w:rsid w:val="002B3C24"/>
    <w:rsid w:val="002B55EF"/>
    <w:rsid w:val="002B7D18"/>
    <w:rsid w:val="002C2F41"/>
    <w:rsid w:val="002C4E8F"/>
    <w:rsid w:val="002C4F1D"/>
    <w:rsid w:val="002C5E61"/>
    <w:rsid w:val="002E28F5"/>
    <w:rsid w:val="002E503F"/>
    <w:rsid w:val="002E6E0F"/>
    <w:rsid w:val="002F2B23"/>
    <w:rsid w:val="002F6A0B"/>
    <w:rsid w:val="00300C56"/>
    <w:rsid w:val="00302CAD"/>
    <w:rsid w:val="00306CD2"/>
    <w:rsid w:val="00307692"/>
    <w:rsid w:val="00310B62"/>
    <w:rsid w:val="00325728"/>
    <w:rsid w:val="00325DAA"/>
    <w:rsid w:val="003262B3"/>
    <w:rsid w:val="00346EA5"/>
    <w:rsid w:val="00350364"/>
    <w:rsid w:val="003635EB"/>
    <w:rsid w:val="00380219"/>
    <w:rsid w:val="00381502"/>
    <w:rsid w:val="00395A12"/>
    <w:rsid w:val="0039710A"/>
    <w:rsid w:val="003A28BD"/>
    <w:rsid w:val="003B20F1"/>
    <w:rsid w:val="003B6CDF"/>
    <w:rsid w:val="003C1BD3"/>
    <w:rsid w:val="003C517F"/>
    <w:rsid w:val="003D6C6D"/>
    <w:rsid w:val="003E55E8"/>
    <w:rsid w:val="003F6D92"/>
    <w:rsid w:val="00405541"/>
    <w:rsid w:val="00406E78"/>
    <w:rsid w:val="0041491C"/>
    <w:rsid w:val="004166E9"/>
    <w:rsid w:val="00417626"/>
    <w:rsid w:val="00442132"/>
    <w:rsid w:val="00452D55"/>
    <w:rsid w:val="004550EC"/>
    <w:rsid w:val="00460061"/>
    <w:rsid w:val="004660D8"/>
    <w:rsid w:val="00470235"/>
    <w:rsid w:val="004827D2"/>
    <w:rsid w:val="00495BB0"/>
    <w:rsid w:val="004A1712"/>
    <w:rsid w:val="004A5DC6"/>
    <w:rsid w:val="004B41A0"/>
    <w:rsid w:val="004B5CE1"/>
    <w:rsid w:val="004C00D2"/>
    <w:rsid w:val="004C02EF"/>
    <w:rsid w:val="004C2C1F"/>
    <w:rsid w:val="004D4984"/>
    <w:rsid w:val="004D6611"/>
    <w:rsid w:val="004D6AA7"/>
    <w:rsid w:val="004E77C0"/>
    <w:rsid w:val="004F3CA0"/>
    <w:rsid w:val="004F5075"/>
    <w:rsid w:val="004F7C9E"/>
    <w:rsid w:val="0050327B"/>
    <w:rsid w:val="00510792"/>
    <w:rsid w:val="005114BB"/>
    <w:rsid w:val="005125C3"/>
    <w:rsid w:val="0051484B"/>
    <w:rsid w:val="00515B7E"/>
    <w:rsid w:val="00520A9C"/>
    <w:rsid w:val="0052242F"/>
    <w:rsid w:val="00527B3B"/>
    <w:rsid w:val="00532076"/>
    <w:rsid w:val="0053222A"/>
    <w:rsid w:val="00536ECC"/>
    <w:rsid w:val="0054052B"/>
    <w:rsid w:val="005405A2"/>
    <w:rsid w:val="00540B3C"/>
    <w:rsid w:val="005445CA"/>
    <w:rsid w:val="00544C1D"/>
    <w:rsid w:val="00545C42"/>
    <w:rsid w:val="00550B2C"/>
    <w:rsid w:val="00554C10"/>
    <w:rsid w:val="00565DAE"/>
    <w:rsid w:val="00570D61"/>
    <w:rsid w:val="005804BF"/>
    <w:rsid w:val="005818AB"/>
    <w:rsid w:val="005939CD"/>
    <w:rsid w:val="00597880"/>
    <w:rsid w:val="005A1826"/>
    <w:rsid w:val="005A4BDC"/>
    <w:rsid w:val="005A7F88"/>
    <w:rsid w:val="005B0894"/>
    <w:rsid w:val="005B0D7E"/>
    <w:rsid w:val="005B5993"/>
    <w:rsid w:val="005B6F7B"/>
    <w:rsid w:val="005B73BB"/>
    <w:rsid w:val="005C214F"/>
    <w:rsid w:val="005C25E1"/>
    <w:rsid w:val="005C2DD2"/>
    <w:rsid w:val="005C6BBD"/>
    <w:rsid w:val="005C7992"/>
    <w:rsid w:val="005D03F6"/>
    <w:rsid w:val="005D1E7C"/>
    <w:rsid w:val="005D33C7"/>
    <w:rsid w:val="005D3C43"/>
    <w:rsid w:val="005D7C61"/>
    <w:rsid w:val="005F09F0"/>
    <w:rsid w:val="0060005A"/>
    <w:rsid w:val="00607F0F"/>
    <w:rsid w:val="0061113C"/>
    <w:rsid w:val="00614D72"/>
    <w:rsid w:val="00616923"/>
    <w:rsid w:val="006233E2"/>
    <w:rsid w:val="006307DD"/>
    <w:rsid w:val="00641F66"/>
    <w:rsid w:val="00646478"/>
    <w:rsid w:val="0064750A"/>
    <w:rsid w:val="006517F6"/>
    <w:rsid w:val="00655EBD"/>
    <w:rsid w:val="0066540B"/>
    <w:rsid w:val="00673576"/>
    <w:rsid w:val="0068314C"/>
    <w:rsid w:val="00691525"/>
    <w:rsid w:val="006A08B7"/>
    <w:rsid w:val="006A1DE8"/>
    <w:rsid w:val="006A3970"/>
    <w:rsid w:val="006B2A71"/>
    <w:rsid w:val="006B313A"/>
    <w:rsid w:val="006B564B"/>
    <w:rsid w:val="006B7DE6"/>
    <w:rsid w:val="006C1DB9"/>
    <w:rsid w:val="006D213B"/>
    <w:rsid w:val="006E528C"/>
    <w:rsid w:val="006F09AD"/>
    <w:rsid w:val="006F6EF3"/>
    <w:rsid w:val="00701AF5"/>
    <w:rsid w:val="00703B58"/>
    <w:rsid w:val="00713465"/>
    <w:rsid w:val="00716237"/>
    <w:rsid w:val="0071783C"/>
    <w:rsid w:val="00721546"/>
    <w:rsid w:val="007236C8"/>
    <w:rsid w:val="00746607"/>
    <w:rsid w:val="00761EFF"/>
    <w:rsid w:val="00763390"/>
    <w:rsid w:val="007663C9"/>
    <w:rsid w:val="007701AC"/>
    <w:rsid w:val="007750CC"/>
    <w:rsid w:val="00780D2A"/>
    <w:rsid w:val="00782F77"/>
    <w:rsid w:val="00786EFB"/>
    <w:rsid w:val="00793EC3"/>
    <w:rsid w:val="007A5D3A"/>
    <w:rsid w:val="007B39A0"/>
    <w:rsid w:val="007C2A56"/>
    <w:rsid w:val="007C6A4D"/>
    <w:rsid w:val="007D4A94"/>
    <w:rsid w:val="007E019B"/>
    <w:rsid w:val="007E0D2B"/>
    <w:rsid w:val="007E1405"/>
    <w:rsid w:val="007E58DA"/>
    <w:rsid w:val="007E62E8"/>
    <w:rsid w:val="00801E12"/>
    <w:rsid w:val="008031CA"/>
    <w:rsid w:val="0080659A"/>
    <w:rsid w:val="00812334"/>
    <w:rsid w:val="00826563"/>
    <w:rsid w:val="00831314"/>
    <w:rsid w:val="008327CF"/>
    <w:rsid w:val="008339EF"/>
    <w:rsid w:val="008406EC"/>
    <w:rsid w:val="00847C03"/>
    <w:rsid w:val="0085210A"/>
    <w:rsid w:val="00852566"/>
    <w:rsid w:val="00852671"/>
    <w:rsid w:val="008572C3"/>
    <w:rsid w:val="00862DC2"/>
    <w:rsid w:val="00872804"/>
    <w:rsid w:val="008762DC"/>
    <w:rsid w:val="008808DD"/>
    <w:rsid w:val="008955E8"/>
    <w:rsid w:val="008A2A29"/>
    <w:rsid w:val="008A3A0C"/>
    <w:rsid w:val="008A4DC8"/>
    <w:rsid w:val="008B0C8B"/>
    <w:rsid w:val="008B75D8"/>
    <w:rsid w:val="008D1C16"/>
    <w:rsid w:val="008D489D"/>
    <w:rsid w:val="008E4950"/>
    <w:rsid w:val="008F3AD3"/>
    <w:rsid w:val="009006BC"/>
    <w:rsid w:val="00901DFC"/>
    <w:rsid w:val="0091124D"/>
    <w:rsid w:val="00911E98"/>
    <w:rsid w:val="00916FDD"/>
    <w:rsid w:val="00920198"/>
    <w:rsid w:val="00922DDB"/>
    <w:rsid w:val="00925E2C"/>
    <w:rsid w:val="009260A5"/>
    <w:rsid w:val="00926496"/>
    <w:rsid w:val="009441D5"/>
    <w:rsid w:val="00946A44"/>
    <w:rsid w:val="00947BF0"/>
    <w:rsid w:val="00947FF4"/>
    <w:rsid w:val="00951571"/>
    <w:rsid w:val="009529CF"/>
    <w:rsid w:val="0095622D"/>
    <w:rsid w:val="00962874"/>
    <w:rsid w:val="009675EB"/>
    <w:rsid w:val="0097492C"/>
    <w:rsid w:val="00975CDB"/>
    <w:rsid w:val="00983575"/>
    <w:rsid w:val="00984431"/>
    <w:rsid w:val="009930CB"/>
    <w:rsid w:val="0099762C"/>
    <w:rsid w:val="009A4531"/>
    <w:rsid w:val="009B6941"/>
    <w:rsid w:val="009B6DE4"/>
    <w:rsid w:val="009C75CE"/>
    <w:rsid w:val="009D3084"/>
    <w:rsid w:val="009D3351"/>
    <w:rsid w:val="009E15D5"/>
    <w:rsid w:val="009E3C96"/>
    <w:rsid w:val="009F05E5"/>
    <w:rsid w:val="00A055D3"/>
    <w:rsid w:val="00A27C0B"/>
    <w:rsid w:val="00A378BE"/>
    <w:rsid w:val="00A40470"/>
    <w:rsid w:val="00A468C5"/>
    <w:rsid w:val="00A5349E"/>
    <w:rsid w:val="00A5476E"/>
    <w:rsid w:val="00A66BED"/>
    <w:rsid w:val="00A71CC0"/>
    <w:rsid w:val="00A73CC1"/>
    <w:rsid w:val="00A93A24"/>
    <w:rsid w:val="00AA0706"/>
    <w:rsid w:val="00AB1A6F"/>
    <w:rsid w:val="00AB2490"/>
    <w:rsid w:val="00AB534A"/>
    <w:rsid w:val="00AB70F2"/>
    <w:rsid w:val="00AC6DAA"/>
    <w:rsid w:val="00AD22C6"/>
    <w:rsid w:val="00AD5103"/>
    <w:rsid w:val="00AD521C"/>
    <w:rsid w:val="00AE6E43"/>
    <w:rsid w:val="00AF39A4"/>
    <w:rsid w:val="00B01806"/>
    <w:rsid w:val="00B01907"/>
    <w:rsid w:val="00B22BD5"/>
    <w:rsid w:val="00B23BB2"/>
    <w:rsid w:val="00B27899"/>
    <w:rsid w:val="00B32E18"/>
    <w:rsid w:val="00B33CED"/>
    <w:rsid w:val="00B53ABE"/>
    <w:rsid w:val="00B559BD"/>
    <w:rsid w:val="00B60617"/>
    <w:rsid w:val="00B62569"/>
    <w:rsid w:val="00B63A35"/>
    <w:rsid w:val="00B662AD"/>
    <w:rsid w:val="00B679FC"/>
    <w:rsid w:val="00B76CAF"/>
    <w:rsid w:val="00B80057"/>
    <w:rsid w:val="00B92D74"/>
    <w:rsid w:val="00B93D5F"/>
    <w:rsid w:val="00BA1B4B"/>
    <w:rsid w:val="00BA399A"/>
    <w:rsid w:val="00BB3C62"/>
    <w:rsid w:val="00BB54FE"/>
    <w:rsid w:val="00BD03FB"/>
    <w:rsid w:val="00BD6A73"/>
    <w:rsid w:val="00BF574B"/>
    <w:rsid w:val="00BF73BF"/>
    <w:rsid w:val="00BF7969"/>
    <w:rsid w:val="00C153CF"/>
    <w:rsid w:val="00C27731"/>
    <w:rsid w:val="00C31A64"/>
    <w:rsid w:val="00C37F51"/>
    <w:rsid w:val="00C42033"/>
    <w:rsid w:val="00C42562"/>
    <w:rsid w:val="00C56EBA"/>
    <w:rsid w:val="00C61139"/>
    <w:rsid w:val="00C702FF"/>
    <w:rsid w:val="00C75D68"/>
    <w:rsid w:val="00C86552"/>
    <w:rsid w:val="00C92521"/>
    <w:rsid w:val="00CA2648"/>
    <w:rsid w:val="00CA3468"/>
    <w:rsid w:val="00CA35F1"/>
    <w:rsid w:val="00CA7DB4"/>
    <w:rsid w:val="00CC42D2"/>
    <w:rsid w:val="00CC59E7"/>
    <w:rsid w:val="00CD7F21"/>
    <w:rsid w:val="00CE6C05"/>
    <w:rsid w:val="00CE7358"/>
    <w:rsid w:val="00D06900"/>
    <w:rsid w:val="00D10762"/>
    <w:rsid w:val="00D127BC"/>
    <w:rsid w:val="00D4115E"/>
    <w:rsid w:val="00D42105"/>
    <w:rsid w:val="00D42199"/>
    <w:rsid w:val="00D61037"/>
    <w:rsid w:val="00D66E09"/>
    <w:rsid w:val="00D7501E"/>
    <w:rsid w:val="00D81BB1"/>
    <w:rsid w:val="00DB6DDC"/>
    <w:rsid w:val="00DC30F9"/>
    <w:rsid w:val="00DC4FDC"/>
    <w:rsid w:val="00DE22FB"/>
    <w:rsid w:val="00DE66FF"/>
    <w:rsid w:val="00DE71CD"/>
    <w:rsid w:val="00E27AC7"/>
    <w:rsid w:val="00E342A6"/>
    <w:rsid w:val="00E41605"/>
    <w:rsid w:val="00E41B77"/>
    <w:rsid w:val="00E56BAC"/>
    <w:rsid w:val="00E570F7"/>
    <w:rsid w:val="00E63187"/>
    <w:rsid w:val="00E645DC"/>
    <w:rsid w:val="00E72001"/>
    <w:rsid w:val="00E72E6C"/>
    <w:rsid w:val="00E74291"/>
    <w:rsid w:val="00E804B4"/>
    <w:rsid w:val="00E80F1B"/>
    <w:rsid w:val="00E82A7F"/>
    <w:rsid w:val="00E83343"/>
    <w:rsid w:val="00E8670B"/>
    <w:rsid w:val="00E9157C"/>
    <w:rsid w:val="00E92471"/>
    <w:rsid w:val="00EB4056"/>
    <w:rsid w:val="00EB6396"/>
    <w:rsid w:val="00ED0C14"/>
    <w:rsid w:val="00ED3AC9"/>
    <w:rsid w:val="00ED3D16"/>
    <w:rsid w:val="00ED6F71"/>
    <w:rsid w:val="00ED77E0"/>
    <w:rsid w:val="00EE056E"/>
    <w:rsid w:val="00EE332E"/>
    <w:rsid w:val="00EF21EA"/>
    <w:rsid w:val="00EF2ED3"/>
    <w:rsid w:val="00F0085D"/>
    <w:rsid w:val="00F00DB0"/>
    <w:rsid w:val="00F012C7"/>
    <w:rsid w:val="00F06AFA"/>
    <w:rsid w:val="00F07289"/>
    <w:rsid w:val="00F17282"/>
    <w:rsid w:val="00F22DBC"/>
    <w:rsid w:val="00F25177"/>
    <w:rsid w:val="00F278B6"/>
    <w:rsid w:val="00F30506"/>
    <w:rsid w:val="00F6123A"/>
    <w:rsid w:val="00F71A0C"/>
    <w:rsid w:val="00F71D80"/>
    <w:rsid w:val="00F7445C"/>
    <w:rsid w:val="00FA52AC"/>
    <w:rsid w:val="00FB0360"/>
    <w:rsid w:val="00FB54CE"/>
    <w:rsid w:val="00FC18A4"/>
    <w:rsid w:val="00FC324D"/>
    <w:rsid w:val="00FC4343"/>
    <w:rsid w:val="00FD5AE4"/>
    <w:rsid w:val="00FD62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689"/>
  </w:style>
  <w:style w:type="paragraph" w:styleId="Heading1">
    <w:name w:val="heading 1"/>
    <w:basedOn w:val="Normal"/>
    <w:next w:val="Normal"/>
    <w:link w:val="Heading1Char"/>
    <w:rsid w:val="00EF21EA"/>
    <w:pPr>
      <w:keepNext/>
      <w:keepLines/>
      <w:spacing w:before="480" w:after="120"/>
      <w:outlineLvl w:val="0"/>
    </w:pPr>
    <w:rPr>
      <w:b/>
      <w:sz w:val="48"/>
      <w:szCs w:val="48"/>
    </w:rPr>
  </w:style>
  <w:style w:type="paragraph" w:styleId="Heading2">
    <w:name w:val="heading 2"/>
    <w:basedOn w:val="Normal"/>
    <w:next w:val="Normal"/>
    <w:link w:val="Heading2Char"/>
    <w:rsid w:val="00EF21EA"/>
    <w:pPr>
      <w:keepNext/>
      <w:keepLines/>
      <w:spacing w:before="360" w:after="80"/>
      <w:outlineLvl w:val="1"/>
    </w:pPr>
    <w:rPr>
      <w:b/>
      <w:sz w:val="36"/>
      <w:szCs w:val="36"/>
    </w:rPr>
  </w:style>
  <w:style w:type="paragraph" w:styleId="Heading3">
    <w:name w:val="heading 3"/>
    <w:basedOn w:val="Normal"/>
    <w:next w:val="Normal"/>
    <w:link w:val="Heading3Char"/>
    <w:rsid w:val="00EF21EA"/>
    <w:pPr>
      <w:keepNext/>
      <w:keepLines/>
      <w:spacing w:before="280" w:after="80"/>
      <w:outlineLvl w:val="2"/>
    </w:pPr>
    <w:rPr>
      <w:b/>
      <w:sz w:val="28"/>
      <w:szCs w:val="28"/>
    </w:rPr>
  </w:style>
  <w:style w:type="paragraph" w:styleId="Heading4">
    <w:name w:val="heading 4"/>
    <w:basedOn w:val="Normal"/>
    <w:next w:val="Normal"/>
    <w:link w:val="Heading4Char"/>
    <w:rsid w:val="00EF21EA"/>
    <w:pPr>
      <w:keepNext/>
      <w:keepLines/>
      <w:spacing w:before="240" w:after="40"/>
      <w:outlineLvl w:val="3"/>
    </w:pPr>
    <w:rPr>
      <w:b/>
      <w:sz w:val="24"/>
      <w:szCs w:val="24"/>
    </w:rPr>
  </w:style>
  <w:style w:type="paragraph" w:styleId="Heading5">
    <w:name w:val="heading 5"/>
    <w:basedOn w:val="Normal"/>
    <w:next w:val="Normal"/>
    <w:link w:val="Heading5Char"/>
    <w:rsid w:val="00EF21EA"/>
    <w:pPr>
      <w:keepNext/>
      <w:keepLines/>
      <w:spacing w:before="220" w:after="40"/>
      <w:outlineLvl w:val="4"/>
    </w:pPr>
    <w:rPr>
      <w:b/>
    </w:rPr>
  </w:style>
  <w:style w:type="paragraph" w:styleId="Heading6">
    <w:name w:val="heading 6"/>
    <w:basedOn w:val="Normal"/>
    <w:next w:val="Normal"/>
    <w:link w:val="Heading6Char"/>
    <w:rsid w:val="00EF21E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EF21EA"/>
    <w:pPr>
      <w:keepNext/>
      <w:keepLines/>
      <w:spacing w:before="480" w:after="120"/>
    </w:pPr>
    <w:rPr>
      <w:b/>
      <w:sz w:val="72"/>
      <w:szCs w:val="72"/>
    </w:rPr>
  </w:style>
  <w:style w:type="paragraph" w:styleId="ListParagraph">
    <w:name w:val="List Paragraph"/>
    <w:basedOn w:val="Normal"/>
    <w:link w:val="ListParagraphChar"/>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rsid w:val="00EF21EA"/>
    <w:pPr>
      <w:keepNext/>
      <w:keepLines/>
      <w:spacing w:before="360" w:after="80"/>
    </w:pPr>
    <w:rPr>
      <w:rFonts w:ascii="Georgia" w:eastAsia="Georgia" w:hAnsi="Georgia" w:cs="Georgia"/>
      <w:i/>
      <w:color w:val="666666"/>
      <w:sz w:val="48"/>
      <w:szCs w:val="48"/>
    </w:rPr>
  </w:style>
  <w:style w:type="table" w:customStyle="1" w:styleId="a">
    <w:basedOn w:val="TableNormal"/>
    <w:rsid w:val="00EF21E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EF21EA"/>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EF21EA"/>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EF21EA"/>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EF21EA"/>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EF21EA"/>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34"/>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
    <w:name w:val="Heading 2 Char"/>
    <w:basedOn w:val="DefaultParagraphFont"/>
    <w:link w:val="Heading2"/>
    <w:rsid w:val="00A40470"/>
    <w:rPr>
      <w:b/>
      <w:sz w:val="36"/>
      <w:szCs w:val="36"/>
    </w:rPr>
  </w:style>
  <w:style w:type="character" w:customStyle="1" w:styleId="Heading3Char">
    <w:name w:val="Heading 3 Char"/>
    <w:basedOn w:val="DefaultParagraphFont"/>
    <w:link w:val="Heading3"/>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paragraph" w:styleId="Index7">
    <w:name w:val="index 7"/>
    <w:basedOn w:val="Normal"/>
    <w:next w:val="Normal"/>
    <w:autoRedefine/>
    <w:uiPriority w:val="99"/>
    <w:semiHidden/>
    <w:unhideWhenUsed/>
    <w:rsid w:val="003B20F1"/>
    <w:pPr>
      <w:spacing w:after="0" w:line="240" w:lineRule="auto"/>
      <w:ind w:left="1540" w:hanging="220"/>
    </w:pPr>
  </w:style>
</w:styles>
</file>

<file path=word/webSettings.xml><?xml version="1.0" encoding="utf-8"?>
<w:webSettings xmlns:r="http://schemas.openxmlformats.org/officeDocument/2006/relationships" xmlns:w="http://schemas.openxmlformats.org/wordprocessingml/2006/main">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74BB63-D600-4AC2-A234-839BB700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25</Pages>
  <Words>6799</Words>
  <Characters>38757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planning</cp:lastModifiedBy>
  <cp:revision>90</cp:revision>
  <cp:lastPrinted>2025-03-20T07:07:00Z</cp:lastPrinted>
  <dcterms:created xsi:type="dcterms:W3CDTF">2024-12-04T07:00:00Z</dcterms:created>
  <dcterms:modified xsi:type="dcterms:W3CDTF">2025-03-21T05:01:00Z</dcterms:modified>
</cp:coreProperties>
</file>